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E5" w:rsidRPr="002B5314" w:rsidRDefault="00F93115" w:rsidP="009B64E5">
      <w:pPr>
        <w:pStyle w:val="21a"/>
        <w:spacing w:before="0" w:beforeAutospacing="0" w:after="0"/>
        <w:rPr>
          <w:szCs w:val="24"/>
        </w:rPr>
      </w:pPr>
      <w:r w:rsidRPr="002B5314">
        <w:rPr>
          <w:szCs w:val="24"/>
        </w:rPr>
        <w:t xml:space="preserve">ПОЯснительная </w:t>
      </w:r>
      <w:r w:rsidR="009B64E5" w:rsidRPr="002B5314">
        <w:rPr>
          <w:szCs w:val="24"/>
        </w:rPr>
        <w:t>записка</w:t>
      </w:r>
    </w:p>
    <w:p w:rsidR="00A66BC0" w:rsidRPr="002B5314" w:rsidRDefault="009B64E5" w:rsidP="0069143D">
      <w:pPr>
        <w:pStyle w:val="21a"/>
        <w:spacing w:before="0" w:beforeAutospacing="0" w:after="0"/>
        <w:rPr>
          <w:caps w:val="0"/>
          <w:szCs w:val="24"/>
        </w:rPr>
      </w:pPr>
      <w:r w:rsidRPr="002B5314">
        <w:rPr>
          <w:caps w:val="0"/>
          <w:szCs w:val="24"/>
        </w:rPr>
        <w:t>к проекту закона Ненецкого автономного округа</w:t>
      </w:r>
    </w:p>
    <w:p w:rsidR="00583B5F" w:rsidRPr="002B5314" w:rsidRDefault="00583B5F" w:rsidP="0069143D">
      <w:pPr>
        <w:pStyle w:val="21a"/>
        <w:spacing w:before="0" w:beforeAutospacing="0" w:after="0"/>
        <w:rPr>
          <w:caps w:val="0"/>
          <w:szCs w:val="24"/>
        </w:rPr>
      </w:pPr>
      <w:r w:rsidRPr="002B5314">
        <w:rPr>
          <w:caps w:val="0"/>
          <w:szCs w:val="24"/>
        </w:rPr>
        <w:t xml:space="preserve">«О </w:t>
      </w:r>
      <w:r w:rsidR="00FA3C74">
        <w:rPr>
          <w:caps w:val="0"/>
          <w:szCs w:val="24"/>
        </w:rPr>
        <w:t>внесении изменения</w:t>
      </w:r>
      <w:r w:rsidR="0072088A" w:rsidRPr="002B5314">
        <w:rPr>
          <w:caps w:val="0"/>
          <w:szCs w:val="24"/>
        </w:rPr>
        <w:t xml:space="preserve"> в </w:t>
      </w:r>
      <w:r w:rsidR="008168FF">
        <w:rPr>
          <w:caps w:val="0"/>
          <w:szCs w:val="24"/>
        </w:rPr>
        <w:t xml:space="preserve">статью 3 </w:t>
      </w:r>
      <w:r w:rsidR="0072088A" w:rsidRPr="002B5314">
        <w:rPr>
          <w:caps w:val="0"/>
          <w:szCs w:val="24"/>
        </w:rPr>
        <w:t>закон</w:t>
      </w:r>
      <w:r w:rsidR="008168FF">
        <w:rPr>
          <w:caps w:val="0"/>
          <w:szCs w:val="24"/>
        </w:rPr>
        <w:t>а</w:t>
      </w:r>
      <w:r w:rsidR="0072088A" w:rsidRPr="002B5314">
        <w:rPr>
          <w:caps w:val="0"/>
          <w:szCs w:val="24"/>
        </w:rPr>
        <w:t xml:space="preserve"> Ненецкого автономного округа </w:t>
      </w:r>
      <w:r w:rsidR="00DD458D">
        <w:rPr>
          <w:caps w:val="0"/>
          <w:szCs w:val="24"/>
        </w:rPr>
        <w:br/>
      </w:r>
      <w:r w:rsidR="0072088A" w:rsidRPr="002B5314">
        <w:rPr>
          <w:caps w:val="0"/>
          <w:szCs w:val="24"/>
        </w:rPr>
        <w:t>«О</w:t>
      </w:r>
      <w:r w:rsidR="00DD458D">
        <w:rPr>
          <w:caps w:val="0"/>
          <w:szCs w:val="24"/>
        </w:rPr>
        <w:t xml:space="preserve"> </w:t>
      </w:r>
      <w:r w:rsidR="00AB31DF" w:rsidRPr="002B5314">
        <w:rPr>
          <w:caps w:val="0"/>
          <w:szCs w:val="24"/>
        </w:rPr>
        <w:t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="0072088A" w:rsidRPr="002B5314">
        <w:rPr>
          <w:caps w:val="0"/>
          <w:szCs w:val="24"/>
        </w:rPr>
        <w:t xml:space="preserve">» </w:t>
      </w:r>
    </w:p>
    <w:p w:rsidR="009B64E5" w:rsidRPr="002B5314" w:rsidRDefault="009B64E5" w:rsidP="009B64E5">
      <w:pPr>
        <w:pStyle w:val="21a"/>
        <w:spacing w:before="0" w:beforeAutospacing="0" w:after="0"/>
        <w:rPr>
          <w:b w:val="0"/>
          <w:caps w:val="0"/>
          <w:szCs w:val="24"/>
        </w:rPr>
      </w:pPr>
    </w:p>
    <w:p w:rsidR="00A42738" w:rsidRDefault="00A42738" w:rsidP="006359DE">
      <w:pPr>
        <w:pStyle w:val="a5"/>
        <w:spacing w:after="0"/>
        <w:ind w:firstLine="708"/>
        <w:jc w:val="both"/>
      </w:pPr>
      <w:r w:rsidRPr="002B5314">
        <w:t>Субъект правотворческой инициативы: губернатор Ненецкого автономного округа.</w:t>
      </w:r>
    </w:p>
    <w:p w:rsidR="00D4702A" w:rsidRPr="002B5314" w:rsidRDefault="00D4702A" w:rsidP="006359DE">
      <w:pPr>
        <w:pStyle w:val="a5"/>
        <w:spacing w:after="0"/>
        <w:ind w:firstLine="708"/>
        <w:jc w:val="both"/>
      </w:pPr>
    </w:p>
    <w:p w:rsidR="009B64E5" w:rsidRPr="002B5314" w:rsidRDefault="00791DAE" w:rsidP="006359DE">
      <w:pPr>
        <w:pStyle w:val="30"/>
        <w:ind w:firstLine="708"/>
      </w:pPr>
      <w:r w:rsidRPr="002B5314">
        <w:t xml:space="preserve">Разработчик </w:t>
      </w:r>
      <w:r w:rsidR="00A42738" w:rsidRPr="002B5314">
        <w:t xml:space="preserve">проекта: </w:t>
      </w:r>
      <w:r w:rsidR="00D17B07" w:rsidRPr="002B5314">
        <w:t>Департамент</w:t>
      </w:r>
      <w:r w:rsidR="00583B5F" w:rsidRPr="002B5314">
        <w:t xml:space="preserve"> строительства, жилищно-коммунального хозяйства, энергетики и транспорта Ненецкого автономного округа</w:t>
      </w:r>
      <w:r w:rsidR="008771BC" w:rsidRPr="002B5314">
        <w:t>.</w:t>
      </w:r>
      <w:r w:rsidR="00583B5F" w:rsidRPr="002B5314">
        <w:t xml:space="preserve"> </w:t>
      </w:r>
    </w:p>
    <w:p w:rsidR="00D4702A" w:rsidRDefault="00D4702A" w:rsidP="00B942DA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FF5628" w:rsidRDefault="002B5314" w:rsidP="00B942DA">
      <w:pPr>
        <w:autoSpaceDE w:val="0"/>
        <w:autoSpaceDN w:val="0"/>
        <w:adjustRightInd w:val="0"/>
        <w:ind w:firstLine="709"/>
        <w:jc w:val="both"/>
      </w:pPr>
      <w:r w:rsidRPr="002B5314">
        <w:rPr>
          <w:spacing w:val="-1"/>
        </w:rPr>
        <w:t xml:space="preserve">Представленным законопроектом предлагается внести изменения в закон Ненецкого автономного округа </w:t>
      </w:r>
      <w:r w:rsidRPr="002B5314">
        <w:t xml:space="preserve">29.10.2018 № 3-оз «О создании дополнительных условий для расселения граждан из жилых помещений в домах, признанных аварийными, </w:t>
      </w:r>
      <w:r w:rsidR="00B942DA">
        <w:br/>
      </w:r>
      <w:r w:rsidRPr="002B5314">
        <w:t>и порядке наделения органов местного самоуправления отдельными государственными полномочиями Ненецкого автономного округа»</w:t>
      </w:r>
      <w:r w:rsidR="00B942DA">
        <w:t xml:space="preserve"> (в редакции закона округа от 02.07.2021 № 267</w:t>
      </w:r>
      <w:r w:rsidRPr="002B5314">
        <w:t xml:space="preserve">-оз) (далее – окружной закон) с целью </w:t>
      </w:r>
      <w:r w:rsidR="001E71CC">
        <w:t>дополнения</w:t>
      </w:r>
      <w:r w:rsidR="00572E84">
        <w:t xml:space="preserve"> условий предоставления компенсационных выплат.</w:t>
      </w:r>
    </w:p>
    <w:p w:rsidR="001E71CC" w:rsidRPr="001E71CC" w:rsidRDefault="001E71CC" w:rsidP="001E71CC">
      <w:pPr>
        <w:autoSpaceDE w:val="0"/>
        <w:autoSpaceDN w:val="0"/>
        <w:adjustRightInd w:val="0"/>
        <w:ind w:firstLine="709"/>
        <w:jc w:val="both"/>
      </w:pPr>
      <w:r>
        <w:t>Согласно</w:t>
      </w:r>
      <w:r w:rsidRPr="001E71CC">
        <w:t xml:space="preserve"> действующей редакц</w:t>
      </w:r>
      <w:r>
        <w:t>ии</w:t>
      </w:r>
      <w:r w:rsidRPr="001E71CC">
        <w:t xml:space="preserve"> окружного закона взамен освобождаемого жилого помещения граждане должны приобрести иное жилое помещение. Вместе с тем</w:t>
      </w:r>
      <w:bookmarkStart w:id="0" w:name="_GoBack"/>
      <w:bookmarkEnd w:id="0"/>
      <w:r w:rsidRPr="001E71CC">
        <w:t xml:space="preserve"> в ряде случаев освобождаемые жилые помещения находятся в долевой собственности нескольких лиц. Порой собственники не являются членами одной семьи. </w:t>
      </w:r>
    </w:p>
    <w:p w:rsidR="001E71CC" w:rsidRDefault="001E71CC" w:rsidP="001E71CC">
      <w:pPr>
        <w:autoSpaceDE w:val="0"/>
        <w:autoSpaceDN w:val="0"/>
        <w:adjustRightInd w:val="0"/>
        <w:ind w:firstLine="709"/>
        <w:jc w:val="both"/>
      </w:pPr>
      <w:r w:rsidRPr="001E71CC">
        <w:t xml:space="preserve">В соответствии с обращением Администрации муниципального образования «Городское поселение «Рабочий поселок Искателей» от 24.01.2023 № 267/02-13 законопроектом предлагается расширить действие окружного закона и предусмотреть возможность приобретения владельцам долевой собственности аварийного жилья отдельных жилых помещений. При этом сохраняется необходимость </w:t>
      </w:r>
      <w:r w:rsidRPr="001E71CC">
        <w:br/>
        <w:t>при приобретении нового жилья обеспечивать долю собственности в освобождаемом аварийном помещении.</w:t>
      </w:r>
    </w:p>
    <w:p w:rsidR="00471114" w:rsidRDefault="00471114" w:rsidP="001E71CC">
      <w:pPr>
        <w:autoSpaceDE w:val="0"/>
        <w:autoSpaceDN w:val="0"/>
        <w:adjustRightInd w:val="0"/>
        <w:ind w:firstLine="709"/>
        <w:jc w:val="both"/>
      </w:pPr>
      <w:r w:rsidRPr="00471114">
        <w:t>Предусмотрено ограничение в количестве постановок на учет</w:t>
      </w:r>
      <w:r w:rsidRPr="007C0E7B">
        <w:t xml:space="preserve"> </w:t>
      </w:r>
      <w:r w:rsidRPr="00471114">
        <w:t xml:space="preserve">для получения компенсационной выплаты до 2-х раз. По данным мониторинга муниципальных образований зафиксированы случаи, когда собственники аварийного жилья многократно (3 и более раз) меняют решение по способу расселения, оказывает негативное влияние на планирование программных мероприятий, освоение бюджетных ассигнований </w:t>
      </w:r>
      <w:r>
        <w:br/>
      </w:r>
      <w:r w:rsidRPr="00471114">
        <w:t>и достижение установленных показателей.</w:t>
      </w:r>
    </w:p>
    <w:p w:rsidR="00D4702A" w:rsidRPr="00D004A5" w:rsidRDefault="002B5314" w:rsidP="001E71CC">
      <w:pPr>
        <w:autoSpaceDE w:val="0"/>
        <w:autoSpaceDN w:val="0"/>
        <w:adjustRightInd w:val="0"/>
        <w:ind w:firstLine="709"/>
        <w:jc w:val="both"/>
      </w:pPr>
      <w:r w:rsidRPr="00D4702A">
        <w:t xml:space="preserve">Принятие предлагаемого проекта закона потребует </w:t>
      </w:r>
      <w:r w:rsidR="00A32276" w:rsidRPr="00D4702A">
        <w:t xml:space="preserve">внесения изменений </w:t>
      </w:r>
      <w:r w:rsidR="001E71CC">
        <w:br/>
      </w:r>
      <w:r w:rsidR="00A32276" w:rsidRPr="00D4702A">
        <w:t xml:space="preserve">в </w:t>
      </w:r>
      <w:r w:rsidR="001E71CC">
        <w:t xml:space="preserve">внесения изменений постановление Администрации Ненецкого автономного округа </w:t>
      </w:r>
      <w:r w:rsidR="001E71CC">
        <w:br/>
        <w:t xml:space="preserve">от 26.12.2018 № 334-п «Об утверждении Порядка учета граждан, имеющих право </w:t>
      </w:r>
      <w:r w:rsidR="001E71CC">
        <w:br/>
        <w:t>на компенсационную выплату, определения размера, предоставления и использования компенсационной выплаты при освобождении гражданами жилых помещений в домах, признанных в установленном порядке аварийными».</w:t>
      </w:r>
      <w:r w:rsidRPr="00D4702A">
        <w:t xml:space="preserve"> </w:t>
      </w:r>
      <w:r w:rsidR="00D4702A">
        <w:t>З</w:t>
      </w:r>
      <w:r w:rsidR="00D4702A" w:rsidRPr="00D004A5">
        <w:t>акон</w:t>
      </w:r>
      <w:r w:rsidR="00D4702A">
        <w:t>опроект</w:t>
      </w:r>
      <w:r w:rsidR="00D4702A" w:rsidRPr="00D004A5">
        <w:t xml:space="preserve"> </w:t>
      </w:r>
      <w:r w:rsidR="00D4702A">
        <w:t xml:space="preserve">не </w:t>
      </w:r>
      <w:r w:rsidR="00D4702A" w:rsidRPr="00D004A5">
        <w:t>оказывает влияние на доходы и расходы окружного бюджета</w:t>
      </w:r>
      <w:r w:rsidR="00D4702A">
        <w:t xml:space="preserve"> и местных бюджетов</w:t>
      </w:r>
      <w:r w:rsidR="00D4702A" w:rsidRPr="00D004A5">
        <w:t>.</w:t>
      </w:r>
    </w:p>
    <w:p w:rsidR="002B5314" w:rsidRPr="00D4702A" w:rsidRDefault="002B5314" w:rsidP="002B5314">
      <w:pPr>
        <w:autoSpaceDE w:val="0"/>
        <w:autoSpaceDN w:val="0"/>
        <w:adjustRightInd w:val="0"/>
        <w:ind w:firstLine="709"/>
        <w:jc w:val="both"/>
      </w:pPr>
    </w:p>
    <w:sectPr w:rsidR="002B5314" w:rsidRPr="00D4702A" w:rsidSect="00471C9C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81" w:rsidRDefault="00680E81" w:rsidP="000D54D6">
      <w:r>
        <w:separator/>
      </w:r>
    </w:p>
  </w:endnote>
  <w:endnote w:type="continuationSeparator" w:id="0">
    <w:p w:rsidR="00680E81" w:rsidRDefault="00680E81" w:rsidP="000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BF5189" w:rsidP="00BF51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1C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81" w:rsidRDefault="00680E81" w:rsidP="000D54D6">
      <w:r>
        <w:separator/>
      </w:r>
    </w:p>
  </w:footnote>
  <w:footnote w:type="continuationSeparator" w:id="0">
    <w:p w:rsidR="00680E81" w:rsidRDefault="00680E81" w:rsidP="000D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19B2"/>
    <w:multiLevelType w:val="hybridMultilevel"/>
    <w:tmpl w:val="8004A326"/>
    <w:lvl w:ilvl="0" w:tplc="8CE84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D73D3"/>
    <w:multiLevelType w:val="hybridMultilevel"/>
    <w:tmpl w:val="7896A48E"/>
    <w:lvl w:ilvl="0" w:tplc="0E288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35530"/>
    <w:multiLevelType w:val="hybridMultilevel"/>
    <w:tmpl w:val="56BAB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74023"/>
    <w:multiLevelType w:val="hybridMultilevel"/>
    <w:tmpl w:val="6FDCE3A4"/>
    <w:lvl w:ilvl="0" w:tplc="14520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6B6294"/>
    <w:multiLevelType w:val="hybridMultilevel"/>
    <w:tmpl w:val="BA3C4596"/>
    <w:lvl w:ilvl="0" w:tplc="7340F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4536B"/>
    <w:multiLevelType w:val="hybridMultilevel"/>
    <w:tmpl w:val="ECFAE154"/>
    <w:lvl w:ilvl="0" w:tplc="14520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2B0732"/>
    <w:multiLevelType w:val="hybridMultilevel"/>
    <w:tmpl w:val="692AF8F0"/>
    <w:lvl w:ilvl="0" w:tplc="990A8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11047C"/>
    <w:multiLevelType w:val="hybridMultilevel"/>
    <w:tmpl w:val="639AA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1B138D"/>
    <w:multiLevelType w:val="hybridMultilevel"/>
    <w:tmpl w:val="EE2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D0D89"/>
    <w:multiLevelType w:val="hybridMultilevel"/>
    <w:tmpl w:val="96C0C31C"/>
    <w:lvl w:ilvl="0" w:tplc="C166D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B5CF7"/>
    <w:multiLevelType w:val="hybridMultilevel"/>
    <w:tmpl w:val="5424565E"/>
    <w:lvl w:ilvl="0" w:tplc="14520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9B6D9B"/>
    <w:multiLevelType w:val="hybridMultilevel"/>
    <w:tmpl w:val="5CE2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87538"/>
    <w:multiLevelType w:val="hybridMultilevel"/>
    <w:tmpl w:val="0E88E0E0"/>
    <w:lvl w:ilvl="0" w:tplc="5FEC5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E5"/>
    <w:rsid w:val="0000327B"/>
    <w:rsid w:val="000039A8"/>
    <w:rsid w:val="000255C3"/>
    <w:rsid w:val="000350C2"/>
    <w:rsid w:val="00064DEB"/>
    <w:rsid w:val="000772FE"/>
    <w:rsid w:val="00096F6F"/>
    <w:rsid w:val="000A6B24"/>
    <w:rsid w:val="000B4F14"/>
    <w:rsid w:val="000C598E"/>
    <w:rsid w:val="000D54D6"/>
    <w:rsid w:val="000D5A7E"/>
    <w:rsid w:val="001035CF"/>
    <w:rsid w:val="00122E9D"/>
    <w:rsid w:val="00134E52"/>
    <w:rsid w:val="00160D35"/>
    <w:rsid w:val="00164858"/>
    <w:rsid w:val="0017342B"/>
    <w:rsid w:val="0018152E"/>
    <w:rsid w:val="001975FD"/>
    <w:rsid w:val="001B357B"/>
    <w:rsid w:val="001B5A0C"/>
    <w:rsid w:val="001C5F53"/>
    <w:rsid w:val="001E71CC"/>
    <w:rsid w:val="001F19B0"/>
    <w:rsid w:val="00200400"/>
    <w:rsid w:val="002069A9"/>
    <w:rsid w:val="002540FB"/>
    <w:rsid w:val="00254469"/>
    <w:rsid w:val="002671A3"/>
    <w:rsid w:val="00280B85"/>
    <w:rsid w:val="0028257F"/>
    <w:rsid w:val="002877B3"/>
    <w:rsid w:val="002911A9"/>
    <w:rsid w:val="002B5314"/>
    <w:rsid w:val="002F2F95"/>
    <w:rsid w:val="002F68AF"/>
    <w:rsid w:val="002F7260"/>
    <w:rsid w:val="003069BB"/>
    <w:rsid w:val="00316D7A"/>
    <w:rsid w:val="0033054E"/>
    <w:rsid w:val="00330C04"/>
    <w:rsid w:val="00367C08"/>
    <w:rsid w:val="00367D42"/>
    <w:rsid w:val="0039045D"/>
    <w:rsid w:val="003C7701"/>
    <w:rsid w:val="003D156D"/>
    <w:rsid w:val="004112AD"/>
    <w:rsid w:val="00411314"/>
    <w:rsid w:val="00411A27"/>
    <w:rsid w:val="00415038"/>
    <w:rsid w:val="00420911"/>
    <w:rsid w:val="00471114"/>
    <w:rsid w:val="00471C9C"/>
    <w:rsid w:val="00475C2F"/>
    <w:rsid w:val="004848ED"/>
    <w:rsid w:val="0049032E"/>
    <w:rsid w:val="004B085A"/>
    <w:rsid w:val="004C2C90"/>
    <w:rsid w:val="004D11DA"/>
    <w:rsid w:val="004D243E"/>
    <w:rsid w:val="004E1F21"/>
    <w:rsid w:val="00506BCF"/>
    <w:rsid w:val="005129AB"/>
    <w:rsid w:val="005132DB"/>
    <w:rsid w:val="005334B3"/>
    <w:rsid w:val="00541F90"/>
    <w:rsid w:val="00542D83"/>
    <w:rsid w:val="00571E66"/>
    <w:rsid w:val="005724BF"/>
    <w:rsid w:val="00572E84"/>
    <w:rsid w:val="00574EEB"/>
    <w:rsid w:val="00583B5F"/>
    <w:rsid w:val="0059072A"/>
    <w:rsid w:val="005960F8"/>
    <w:rsid w:val="005B12A0"/>
    <w:rsid w:val="005E3D81"/>
    <w:rsid w:val="005F0B6C"/>
    <w:rsid w:val="005F55BC"/>
    <w:rsid w:val="005F60CD"/>
    <w:rsid w:val="006359DE"/>
    <w:rsid w:val="0064199A"/>
    <w:rsid w:val="0067249D"/>
    <w:rsid w:val="00680E81"/>
    <w:rsid w:val="0069143D"/>
    <w:rsid w:val="006A2103"/>
    <w:rsid w:val="006A3E78"/>
    <w:rsid w:val="006B1C8A"/>
    <w:rsid w:val="006B4929"/>
    <w:rsid w:val="006C3DB5"/>
    <w:rsid w:val="006F17E2"/>
    <w:rsid w:val="006F2A4E"/>
    <w:rsid w:val="00707122"/>
    <w:rsid w:val="0071106E"/>
    <w:rsid w:val="0072088A"/>
    <w:rsid w:val="00732E14"/>
    <w:rsid w:val="0073494A"/>
    <w:rsid w:val="00743747"/>
    <w:rsid w:val="00755F7F"/>
    <w:rsid w:val="007667DB"/>
    <w:rsid w:val="00777122"/>
    <w:rsid w:val="00791DAE"/>
    <w:rsid w:val="007B1069"/>
    <w:rsid w:val="007B7AC1"/>
    <w:rsid w:val="007C0B23"/>
    <w:rsid w:val="007C38EF"/>
    <w:rsid w:val="007C4C64"/>
    <w:rsid w:val="007E7C72"/>
    <w:rsid w:val="00806EC2"/>
    <w:rsid w:val="008168FF"/>
    <w:rsid w:val="00827EA9"/>
    <w:rsid w:val="00833082"/>
    <w:rsid w:val="00834E98"/>
    <w:rsid w:val="00862C87"/>
    <w:rsid w:val="00863F3F"/>
    <w:rsid w:val="008771BC"/>
    <w:rsid w:val="008A0853"/>
    <w:rsid w:val="008A181F"/>
    <w:rsid w:val="008B0361"/>
    <w:rsid w:val="008C5FE8"/>
    <w:rsid w:val="008D2A6D"/>
    <w:rsid w:val="008D4AC7"/>
    <w:rsid w:val="008E328D"/>
    <w:rsid w:val="008E38FB"/>
    <w:rsid w:val="008F6100"/>
    <w:rsid w:val="00904355"/>
    <w:rsid w:val="00934627"/>
    <w:rsid w:val="00935C1F"/>
    <w:rsid w:val="00944CAD"/>
    <w:rsid w:val="00960C0F"/>
    <w:rsid w:val="00970848"/>
    <w:rsid w:val="00973964"/>
    <w:rsid w:val="00976E5B"/>
    <w:rsid w:val="009839F5"/>
    <w:rsid w:val="009B64E5"/>
    <w:rsid w:val="009E2237"/>
    <w:rsid w:val="009F0FD1"/>
    <w:rsid w:val="009F34A8"/>
    <w:rsid w:val="00A1056E"/>
    <w:rsid w:val="00A2142B"/>
    <w:rsid w:val="00A32276"/>
    <w:rsid w:val="00A42738"/>
    <w:rsid w:val="00A47A15"/>
    <w:rsid w:val="00A574F7"/>
    <w:rsid w:val="00A60DDC"/>
    <w:rsid w:val="00A61216"/>
    <w:rsid w:val="00A66BC0"/>
    <w:rsid w:val="00A742FB"/>
    <w:rsid w:val="00A7552C"/>
    <w:rsid w:val="00A8283B"/>
    <w:rsid w:val="00A829E9"/>
    <w:rsid w:val="00A91046"/>
    <w:rsid w:val="00AB31DF"/>
    <w:rsid w:val="00B05EF4"/>
    <w:rsid w:val="00B16CCB"/>
    <w:rsid w:val="00B314B2"/>
    <w:rsid w:val="00B31E84"/>
    <w:rsid w:val="00B43BB0"/>
    <w:rsid w:val="00B442CC"/>
    <w:rsid w:val="00B47184"/>
    <w:rsid w:val="00B47E80"/>
    <w:rsid w:val="00B64045"/>
    <w:rsid w:val="00B64B46"/>
    <w:rsid w:val="00B73DC2"/>
    <w:rsid w:val="00B81F64"/>
    <w:rsid w:val="00B942DA"/>
    <w:rsid w:val="00BA0BB0"/>
    <w:rsid w:val="00BA3F65"/>
    <w:rsid w:val="00BB1141"/>
    <w:rsid w:val="00BB25DC"/>
    <w:rsid w:val="00BB63F5"/>
    <w:rsid w:val="00BB647D"/>
    <w:rsid w:val="00BC1C50"/>
    <w:rsid w:val="00BC2B22"/>
    <w:rsid w:val="00BD30B4"/>
    <w:rsid w:val="00BD445D"/>
    <w:rsid w:val="00BE1C12"/>
    <w:rsid w:val="00BF5189"/>
    <w:rsid w:val="00C03EBF"/>
    <w:rsid w:val="00C04847"/>
    <w:rsid w:val="00C07944"/>
    <w:rsid w:val="00C31C22"/>
    <w:rsid w:val="00C33E50"/>
    <w:rsid w:val="00C448E8"/>
    <w:rsid w:val="00C548C0"/>
    <w:rsid w:val="00C70CF9"/>
    <w:rsid w:val="00CA063E"/>
    <w:rsid w:val="00CB4F79"/>
    <w:rsid w:val="00CC5DDD"/>
    <w:rsid w:val="00CC629E"/>
    <w:rsid w:val="00CD360F"/>
    <w:rsid w:val="00CD460D"/>
    <w:rsid w:val="00D116A6"/>
    <w:rsid w:val="00D116CF"/>
    <w:rsid w:val="00D1301E"/>
    <w:rsid w:val="00D14B1E"/>
    <w:rsid w:val="00D17B07"/>
    <w:rsid w:val="00D23199"/>
    <w:rsid w:val="00D304E0"/>
    <w:rsid w:val="00D37876"/>
    <w:rsid w:val="00D4702A"/>
    <w:rsid w:val="00D47D86"/>
    <w:rsid w:val="00D73645"/>
    <w:rsid w:val="00D743F9"/>
    <w:rsid w:val="00D80C75"/>
    <w:rsid w:val="00DA526D"/>
    <w:rsid w:val="00DA7252"/>
    <w:rsid w:val="00DD3BDD"/>
    <w:rsid w:val="00DD458D"/>
    <w:rsid w:val="00DE492F"/>
    <w:rsid w:val="00DF2164"/>
    <w:rsid w:val="00E1255F"/>
    <w:rsid w:val="00E40BC1"/>
    <w:rsid w:val="00E43C70"/>
    <w:rsid w:val="00E456A1"/>
    <w:rsid w:val="00E60A66"/>
    <w:rsid w:val="00E72F2B"/>
    <w:rsid w:val="00E8171C"/>
    <w:rsid w:val="00E84099"/>
    <w:rsid w:val="00ED4069"/>
    <w:rsid w:val="00ED7646"/>
    <w:rsid w:val="00F034F0"/>
    <w:rsid w:val="00F20A8F"/>
    <w:rsid w:val="00F322ED"/>
    <w:rsid w:val="00F3384C"/>
    <w:rsid w:val="00F345FE"/>
    <w:rsid w:val="00F375B9"/>
    <w:rsid w:val="00F43699"/>
    <w:rsid w:val="00F45D92"/>
    <w:rsid w:val="00F50FBB"/>
    <w:rsid w:val="00F52A73"/>
    <w:rsid w:val="00F6578A"/>
    <w:rsid w:val="00F93115"/>
    <w:rsid w:val="00FA3C74"/>
    <w:rsid w:val="00FD5ADE"/>
    <w:rsid w:val="00FE11BF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43BAB-D8C1-44B8-9F8F-4E0DD2AE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43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9B64E5"/>
    <w:pPr>
      <w:ind w:firstLine="709"/>
      <w:jc w:val="both"/>
    </w:pPr>
  </w:style>
  <w:style w:type="paragraph" w:customStyle="1" w:styleId="21a">
    <w:name w:val="2.1a Название положения"/>
    <w:basedOn w:val="a"/>
    <w:rsid w:val="009B64E5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10">
    <w:name w:val="Заголовок 1 Знак"/>
    <w:link w:val="1"/>
    <w:rsid w:val="0069143D"/>
    <w:rPr>
      <w:b/>
      <w:bCs/>
      <w:sz w:val="28"/>
      <w:szCs w:val="24"/>
    </w:rPr>
  </w:style>
  <w:style w:type="paragraph" w:styleId="a3">
    <w:name w:val="Body Text Indent"/>
    <w:basedOn w:val="a"/>
    <w:link w:val="a4"/>
    <w:rsid w:val="0069143D"/>
    <w:pPr>
      <w:ind w:firstLine="720"/>
    </w:pPr>
    <w:rPr>
      <w:sz w:val="28"/>
    </w:rPr>
  </w:style>
  <w:style w:type="character" w:customStyle="1" w:styleId="a4">
    <w:name w:val="Основной текст с отступом Знак"/>
    <w:link w:val="a3"/>
    <w:rsid w:val="0069143D"/>
    <w:rPr>
      <w:sz w:val="28"/>
      <w:szCs w:val="24"/>
    </w:rPr>
  </w:style>
  <w:style w:type="paragraph" w:styleId="2">
    <w:name w:val="Body Text Indent 2"/>
    <w:basedOn w:val="a"/>
    <w:link w:val="20"/>
    <w:rsid w:val="0069143D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69143D"/>
    <w:rPr>
      <w:sz w:val="28"/>
      <w:szCs w:val="28"/>
    </w:rPr>
  </w:style>
  <w:style w:type="paragraph" w:styleId="a5">
    <w:name w:val="Body Text"/>
    <w:basedOn w:val="a"/>
    <w:rsid w:val="00A42738"/>
    <w:pPr>
      <w:spacing w:after="120"/>
    </w:pPr>
  </w:style>
  <w:style w:type="character" w:styleId="a6">
    <w:name w:val="Hyperlink"/>
    <w:uiPriority w:val="99"/>
    <w:unhideWhenUsed/>
    <w:rsid w:val="00FD5ADE"/>
    <w:rPr>
      <w:color w:val="0000FF"/>
      <w:u w:val="single"/>
    </w:rPr>
  </w:style>
  <w:style w:type="paragraph" w:customStyle="1" w:styleId="ConsPlusNormal">
    <w:name w:val="ConsPlusNormal"/>
    <w:rsid w:val="00FD5ADE"/>
    <w:pPr>
      <w:autoSpaceDE w:val="0"/>
      <w:autoSpaceDN w:val="0"/>
      <w:adjustRightInd w:val="0"/>
      <w:ind w:firstLine="720"/>
    </w:pPr>
  </w:style>
  <w:style w:type="paragraph" w:styleId="a7">
    <w:name w:val="header"/>
    <w:basedOn w:val="a"/>
    <w:link w:val="a8"/>
    <w:uiPriority w:val="99"/>
    <w:rsid w:val="000D54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D54D6"/>
    <w:rPr>
      <w:sz w:val="24"/>
      <w:szCs w:val="24"/>
    </w:rPr>
  </w:style>
  <w:style w:type="paragraph" w:styleId="a9">
    <w:name w:val="footer"/>
    <w:basedOn w:val="a"/>
    <w:link w:val="aa"/>
    <w:uiPriority w:val="99"/>
    <w:rsid w:val="000D5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D54D6"/>
    <w:rPr>
      <w:sz w:val="24"/>
      <w:szCs w:val="24"/>
    </w:rPr>
  </w:style>
  <w:style w:type="paragraph" w:styleId="ab">
    <w:name w:val="List Paragraph"/>
    <w:basedOn w:val="a"/>
    <w:uiPriority w:val="34"/>
    <w:qFormat/>
    <w:rsid w:val="00DE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Hewlett-Packard Company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Чумичева Татьяна Николаевна</cp:lastModifiedBy>
  <cp:revision>4</cp:revision>
  <cp:lastPrinted>2018-01-24T14:03:00Z</cp:lastPrinted>
  <dcterms:created xsi:type="dcterms:W3CDTF">2023-03-10T08:17:00Z</dcterms:created>
  <dcterms:modified xsi:type="dcterms:W3CDTF">2023-03-13T05:47:00Z</dcterms:modified>
</cp:coreProperties>
</file>