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395"/>
        <w:gridCol w:w="4819"/>
      </w:tblGrid>
      <w:tr w:rsidR="00BD0192">
        <w:tc>
          <w:tcPr>
            <w:tcW w:w="4395" w:type="dxa"/>
          </w:tcPr>
          <w:p w:rsidR="00BD0192" w:rsidRDefault="00BD0192">
            <w:pPr>
              <w:pStyle w:val="100"/>
              <w:ind w:firstLine="0"/>
              <w:jc w:val="left"/>
              <w:rPr>
                <w:b w:val="0"/>
              </w:rPr>
            </w:pPr>
          </w:p>
        </w:tc>
        <w:tc>
          <w:tcPr>
            <w:tcW w:w="4818" w:type="dxa"/>
          </w:tcPr>
          <w:p w:rsidR="00BD0192" w:rsidRDefault="00132F39" w:rsidP="006F2376">
            <w:pPr>
              <w:pStyle w:val="100"/>
              <w:rPr>
                <w:b w:val="0"/>
              </w:rPr>
            </w:pPr>
            <w:r>
              <w:rPr>
                <w:b w:val="0"/>
              </w:rPr>
              <w:t xml:space="preserve">Проект № </w:t>
            </w:r>
            <w:r w:rsidR="006F2376">
              <w:rPr>
                <w:b w:val="0"/>
              </w:rPr>
              <w:t>208</w:t>
            </w:r>
            <w:r>
              <w:rPr>
                <w:b w:val="0"/>
              </w:rPr>
              <w:t>-пр</w:t>
            </w:r>
          </w:p>
        </w:tc>
      </w:tr>
    </w:tbl>
    <w:p w:rsidR="00BD0192" w:rsidRDefault="00BD0192">
      <w:pPr>
        <w:spacing w:after="0" w:line="240" w:lineRule="auto"/>
        <w:rPr>
          <w:rFonts w:ascii="Times New Roman" w:hAnsi="Times New Roman"/>
          <w:sz w:val="24"/>
        </w:rPr>
      </w:pPr>
    </w:p>
    <w:p w:rsidR="00BD0192" w:rsidRDefault="00132F39">
      <w:pPr>
        <w:spacing w:after="6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 НЕНЕЦКОГО АВТОНОМНОГО ОКРУГА</w:t>
      </w:r>
    </w:p>
    <w:p w:rsidR="00BD0192" w:rsidRDefault="00132F39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переводе земельных участков из категории земель сельскохозяйственного назначения</w:t>
      </w:r>
      <w:bookmarkStart w:id="0" w:name="_GoBack"/>
      <w:bookmarkEnd w:id="0"/>
    </w:p>
    <w:p w:rsidR="00BD0192" w:rsidRDefault="00132F39">
      <w:pPr>
        <w:spacing w:after="0"/>
        <w:ind w:firstLine="709"/>
        <w:jc w:val="center"/>
      </w:pPr>
      <w:r>
        <w:rPr>
          <w:rFonts w:ascii="Times New Roman" w:hAnsi="Times New Roman"/>
          <w:b/>
          <w:sz w:val="28"/>
        </w:rPr>
        <w:t>в другую категорию земель</w:t>
      </w:r>
    </w:p>
    <w:p w:rsidR="00BD0192" w:rsidRDefault="00BD019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D0192" w:rsidRDefault="00132F39">
      <w:pPr>
        <w:spacing w:before="800" w:after="44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принятия в первом чтении                                                «____»__________2026 года</w:t>
      </w:r>
    </w:p>
    <w:p w:rsidR="00BD0192" w:rsidRDefault="00132F39">
      <w:pPr>
        <w:spacing w:before="240" w:after="12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1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со статьей 8, подпунктом 20 пункта 2 статьи 39.6 Земельного кодекса Российской Федерации, Федеральным законом от 21 декабря 2004 года</w:t>
      </w:r>
      <w:r>
        <w:rPr>
          <w:rFonts w:ascii="Times New Roman" w:hAnsi="Times New Roman"/>
          <w:sz w:val="24"/>
        </w:rPr>
        <w:br/>
        <w:t>№ 172-ФЗ «О переводе земель или земельных участков из одной категории в другую» перевести для осуществления пользования недрами недропользователем следующие земельные участки в границах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</w:rPr>
        <w:t xml:space="preserve"> определенных в системе координат, установленной</w:t>
      </w:r>
      <w:r>
        <w:rPr>
          <w:rFonts w:ascii="Times New Roman" w:hAnsi="Times New Roman"/>
          <w:sz w:val="24"/>
        </w:rPr>
        <w:br/>
        <w:t>для ведения Единого государственного реестра недвижимости, 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назначения: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кадастровый номер 83:00:070003:5971, площад</w:t>
      </w:r>
      <w:r>
        <w:rPr>
          <w:rFonts w:ascii="Times New Roman" w:hAnsi="Times New Roman"/>
          <w:sz w:val="24"/>
          <w:szCs w:val="24"/>
        </w:rPr>
        <w:t>ь 4 421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кадастровый номер 83:00:070003:5972, площад</w:t>
      </w:r>
      <w:r>
        <w:rPr>
          <w:rFonts w:ascii="Times New Roman" w:hAnsi="Times New Roman"/>
          <w:sz w:val="24"/>
          <w:szCs w:val="24"/>
        </w:rPr>
        <w:t>ь 27 247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 кадастровый номер 83:00:080001:4661, площад</w:t>
      </w:r>
      <w:r>
        <w:rPr>
          <w:rFonts w:ascii="Times New Roman" w:hAnsi="Times New Roman"/>
          <w:sz w:val="24"/>
          <w:szCs w:val="24"/>
        </w:rPr>
        <w:t>ь 26 095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 кадастровый номер 83:00:080001:4663, площад</w:t>
      </w:r>
      <w:r>
        <w:rPr>
          <w:rFonts w:ascii="Times New Roman" w:hAnsi="Times New Roman"/>
          <w:sz w:val="24"/>
          <w:szCs w:val="24"/>
        </w:rPr>
        <w:t>ь 1 445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 кадастровый номер 83:00:080001:4665, площад</w:t>
      </w:r>
      <w:r>
        <w:rPr>
          <w:rFonts w:ascii="Times New Roman" w:hAnsi="Times New Roman"/>
          <w:sz w:val="24"/>
          <w:szCs w:val="24"/>
        </w:rPr>
        <w:t>ь 26 048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 кадастровый номер 83:00:080001:4666, площад</w:t>
      </w:r>
      <w:r>
        <w:rPr>
          <w:rFonts w:ascii="Times New Roman" w:hAnsi="Times New Roman"/>
          <w:sz w:val="24"/>
          <w:szCs w:val="24"/>
        </w:rPr>
        <w:t>ь 3 767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 кадастровый номер 83:00:080001:4667, площад</w:t>
      </w:r>
      <w:r>
        <w:rPr>
          <w:rFonts w:ascii="Times New Roman" w:hAnsi="Times New Roman"/>
          <w:sz w:val="24"/>
          <w:szCs w:val="24"/>
        </w:rPr>
        <w:t>ь 5 699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 кадастровый номер 83:00:080001:4668, площад</w:t>
      </w:r>
      <w:r>
        <w:rPr>
          <w:rFonts w:ascii="Times New Roman" w:hAnsi="Times New Roman"/>
          <w:sz w:val="24"/>
          <w:szCs w:val="24"/>
        </w:rPr>
        <w:t>ь 2 972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 кадастровый номер 83:00:080001:4669, площад</w:t>
      </w:r>
      <w:r>
        <w:rPr>
          <w:rFonts w:ascii="Times New Roman" w:hAnsi="Times New Roman"/>
          <w:sz w:val="24"/>
          <w:szCs w:val="24"/>
        </w:rPr>
        <w:t>ь 102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 кадастровый номер 83:00:080001:4670, площад</w:t>
      </w:r>
      <w:r>
        <w:rPr>
          <w:rFonts w:ascii="Times New Roman" w:hAnsi="Times New Roman"/>
          <w:sz w:val="24"/>
          <w:szCs w:val="24"/>
        </w:rPr>
        <w:t>ь 2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11) кадастровый номер 83:00:080001:4671, площад</w:t>
      </w:r>
      <w:r>
        <w:rPr>
          <w:rFonts w:ascii="Times New Roman" w:hAnsi="Times New Roman"/>
          <w:sz w:val="24"/>
          <w:szCs w:val="24"/>
        </w:rPr>
        <w:t>ь 139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12) кадастровый номер 83:00:080001:4672, площад</w:t>
      </w:r>
      <w:r>
        <w:rPr>
          <w:rFonts w:ascii="Times New Roman" w:hAnsi="Times New Roman"/>
          <w:sz w:val="24"/>
          <w:szCs w:val="24"/>
        </w:rPr>
        <w:t>ь 11 236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13) кадастровый номер 83:00:080001:4673, площад</w:t>
      </w:r>
      <w:r>
        <w:rPr>
          <w:rFonts w:ascii="Times New Roman" w:hAnsi="Times New Roman"/>
          <w:sz w:val="24"/>
          <w:szCs w:val="24"/>
        </w:rPr>
        <w:t>ь 1 630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14) кадастровый номер 83:00:080001:4674, площад</w:t>
      </w:r>
      <w:r>
        <w:rPr>
          <w:rFonts w:ascii="Times New Roman" w:hAnsi="Times New Roman"/>
          <w:sz w:val="24"/>
          <w:szCs w:val="24"/>
        </w:rPr>
        <w:t>ь 2 410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15) кадастровый номер 83:00:080001:4675, площад</w:t>
      </w:r>
      <w:r>
        <w:rPr>
          <w:rFonts w:ascii="Times New Roman" w:hAnsi="Times New Roman"/>
          <w:sz w:val="24"/>
          <w:szCs w:val="24"/>
        </w:rPr>
        <w:t>ь 2 725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округ;</w:t>
      </w:r>
    </w:p>
    <w:p w:rsidR="00BD0192" w:rsidRDefault="00132F3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16) кадастровый номер 83:00:080002:9215, площад</w:t>
      </w:r>
      <w:r>
        <w:rPr>
          <w:rFonts w:ascii="Times New Roman" w:hAnsi="Times New Roman"/>
          <w:sz w:val="24"/>
          <w:szCs w:val="24"/>
        </w:rPr>
        <w:t>ь 1 248 кв. 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местоположение: Российская Федерация, Ненецкий автономный округ.</w:t>
      </w:r>
    </w:p>
    <w:p w:rsidR="00BD0192" w:rsidRDefault="00BD019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D0192" w:rsidRDefault="00132F39">
      <w:pPr>
        <w:pStyle w:val="a8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2</w:t>
      </w:r>
    </w:p>
    <w:p w:rsidR="00BD0192" w:rsidRDefault="00BD0192">
      <w:pPr>
        <w:pStyle w:val="a8"/>
        <w:ind w:firstLine="709"/>
        <w:jc w:val="both"/>
        <w:rPr>
          <w:rFonts w:ascii="Times New Roman" w:hAnsi="Times New Roman"/>
          <w:b/>
          <w:sz w:val="24"/>
        </w:rPr>
      </w:pPr>
    </w:p>
    <w:p w:rsidR="00BD0192" w:rsidRDefault="00132F39">
      <w:pPr>
        <w:spacing w:after="0" w:line="288" w:lineRule="atLeas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закон вступает в силу со дня его официального опубликования.</w:t>
      </w:r>
    </w:p>
    <w:p w:rsidR="00BD0192" w:rsidRDefault="00132F39">
      <w:pPr>
        <w:tabs>
          <w:tab w:val="left" w:pos="3828"/>
        </w:tabs>
        <w:spacing w:before="1000"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Председатель Собрания депутатов                               Губернатор</w:t>
      </w:r>
    </w:p>
    <w:p w:rsidR="00BD0192" w:rsidRDefault="00132F3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Ненецкого автономного округа                                     Ненецкого автономного округа</w:t>
      </w:r>
    </w:p>
    <w:p w:rsidR="00BD0192" w:rsidRDefault="00132F39">
      <w:pPr>
        <w:spacing w:before="1000" w:after="100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А.П. Чурсанов                                                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И.А. Гехт</w:t>
      </w:r>
    </w:p>
    <w:p w:rsidR="00BD0192" w:rsidRDefault="00132F3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Нарьян-Мар</w:t>
      </w:r>
    </w:p>
    <w:p w:rsidR="00BD0192" w:rsidRDefault="00132F3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 2026 года</w:t>
      </w:r>
    </w:p>
    <w:p w:rsidR="00BD0192" w:rsidRDefault="00132F3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№ _____-оз</w:t>
      </w:r>
    </w:p>
    <w:sectPr w:rsidR="00BD0192" w:rsidSect="00D76541">
      <w:headerReference w:type="default" r:id="rId9"/>
      <w:footerReference w:type="default" r:id="rId10"/>
      <w:pgSz w:w="11906" w:h="16838"/>
      <w:pgMar w:top="1134" w:right="1418" w:bottom="1134" w:left="1418" w:header="709" w:footer="544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39" w:rsidRDefault="00132F39">
      <w:pPr>
        <w:spacing w:after="0" w:line="240" w:lineRule="auto"/>
      </w:pPr>
      <w:r>
        <w:separator/>
      </w:r>
    </w:p>
  </w:endnote>
  <w:endnote w:type="continuationSeparator" w:id="0">
    <w:p w:rsidR="00132F39" w:rsidRDefault="0013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05140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76541" w:rsidRPr="00D76541" w:rsidRDefault="00D76541">
        <w:pPr>
          <w:pStyle w:val="af3"/>
          <w:jc w:val="center"/>
          <w:rPr>
            <w:rFonts w:ascii="Times New Roman" w:hAnsi="Times New Roman"/>
            <w:sz w:val="24"/>
            <w:szCs w:val="24"/>
          </w:rPr>
        </w:pPr>
        <w:r w:rsidRPr="00D76541">
          <w:rPr>
            <w:rFonts w:ascii="Times New Roman" w:hAnsi="Times New Roman"/>
            <w:sz w:val="24"/>
            <w:szCs w:val="24"/>
          </w:rPr>
          <w:fldChar w:fldCharType="begin"/>
        </w:r>
        <w:r w:rsidRPr="00D7654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76541">
          <w:rPr>
            <w:rFonts w:ascii="Times New Roman" w:hAnsi="Times New Roman"/>
            <w:sz w:val="24"/>
            <w:szCs w:val="24"/>
          </w:rPr>
          <w:fldChar w:fldCharType="separate"/>
        </w:r>
        <w:r w:rsidR="006F2376">
          <w:rPr>
            <w:rFonts w:ascii="Times New Roman" w:hAnsi="Times New Roman"/>
            <w:noProof/>
            <w:sz w:val="24"/>
            <w:szCs w:val="24"/>
          </w:rPr>
          <w:t>2</w:t>
        </w:r>
        <w:r w:rsidRPr="00D7654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39" w:rsidRDefault="00132F39">
      <w:pPr>
        <w:spacing w:after="0" w:line="240" w:lineRule="auto"/>
      </w:pPr>
      <w:r>
        <w:separator/>
      </w:r>
    </w:p>
  </w:footnote>
  <w:footnote w:type="continuationSeparator" w:id="0">
    <w:p w:rsidR="00132F39" w:rsidRDefault="0013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92" w:rsidRDefault="00BD0192">
    <w:pPr>
      <w:pStyle w:val="ab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92"/>
    <w:rsid w:val="00132F39"/>
    <w:rsid w:val="006F2376"/>
    <w:rsid w:val="00BD0192"/>
    <w:rsid w:val="00D7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5753B"/>
  <w15:docId w15:val="{D64DF1CC-D46D-4A52-A844-40064997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59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59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59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ConsPlusNormal">
    <w:name w:val="ConsPlusNormal"/>
    <w:link w:val="ConsPlusNormal1"/>
    <w:qFormat/>
    <w:rPr>
      <w:rFonts w:ascii="Times New Roman" w:hAnsi="Times New Roman"/>
      <w:sz w:val="24"/>
    </w:rPr>
  </w:style>
  <w:style w:type="character" w:customStyle="1" w:styleId="a3">
    <w:name w:val="Обычный (веб) Знак"/>
    <w:basedOn w:val="1"/>
    <w:link w:val="a4"/>
    <w:qFormat/>
    <w:rPr>
      <w:rFonts w:ascii="Times New Roman" w:hAnsi="Times New Roman"/>
      <w:sz w:val="24"/>
    </w:rPr>
  </w:style>
  <w:style w:type="character" w:customStyle="1" w:styleId="a5">
    <w:name w:val="Текст выноски Знак"/>
    <w:basedOn w:val="1"/>
    <w:link w:val="a6"/>
    <w:qFormat/>
    <w:rPr>
      <w:rFonts w:ascii="Segoe UI" w:hAnsi="Segoe UI"/>
      <w:sz w:val="1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7">
    <w:name w:val="Без интервала Знак"/>
    <w:link w:val="a8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ab"/>
    <w:qFormat/>
  </w:style>
  <w:style w:type="character" w:customStyle="1" w:styleId="NoSpacing1">
    <w:name w:val="No Spacing1"/>
    <w:link w:val="NoSpacing11"/>
    <w:qFormat/>
    <w:rPr>
      <w:sz w:val="24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c">
    <w:name w:val="Абзац списка Знак"/>
    <w:basedOn w:val="1"/>
    <w:link w:val="ad"/>
    <w:qFormat/>
    <w:rPr>
      <w:rFonts w:ascii="Times New Roman" w:hAnsi="Times New Roman"/>
      <w:sz w:val="24"/>
    </w:rPr>
  </w:style>
  <w:style w:type="character" w:customStyle="1" w:styleId="ae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f0">
    <w:name w:val="Заголовок Знак"/>
    <w:link w:val="af1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f2">
    <w:name w:val="Нижний колонтитул Знак"/>
    <w:basedOn w:val="1"/>
    <w:link w:val="af3"/>
    <w:uiPriority w:val="99"/>
    <w:qFormat/>
  </w:style>
  <w:style w:type="paragraph" w:customStyle="1" w:styleId="15">
    <w:name w:val="Заголовок1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spacing w:after="160" w:line="259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59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160" w:line="259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59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spacing w:after="160" w:line="259" w:lineRule="auto"/>
      <w:ind w:firstLine="851"/>
      <w:jc w:val="both"/>
    </w:pPr>
    <w:rPr>
      <w:rFonts w:ascii="XO Thames" w:hAnsi="XO Thames"/>
    </w:rPr>
  </w:style>
  <w:style w:type="paragraph" w:customStyle="1" w:styleId="16">
    <w:name w:val="Основной шрифт абзаца1"/>
    <w:qFormat/>
    <w:pPr>
      <w:spacing w:after="160" w:line="259" w:lineRule="auto"/>
    </w:p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Times New Roman" w:hAnsi="Times New Roman"/>
      <w:sz w:val="24"/>
    </w:rPr>
  </w:style>
  <w:style w:type="paragraph" w:styleId="a4">
    <w:name w:val="Normal (Web)"/>
    <w:basedOn w:val="a"/>
    <w:link w:val="a3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32">
    <w:name w:val="toc 3"/>
    <w:next w:val="a"/>
    <w:link w:val="31"/>
    <w:uiPriority w:val="39"/>
    <w:pPr>
      <w:spacing w:after="160" w:line="259" w:lineRule="auto"/>
      <w:ind w:left="400"/>
    </w:pPr>
    <w:rPr>
      <w:rFonts w:ascii="XO Thames" w:hAnsi="XO Thames"/>
      <w:sz w:val="28"/>
    </w:rPr>
  </w:style>
  <w:style w:type="paragraph" w:styleId="a8">
    <w:name w:val="No Spacing"/>
    <w:link w:val="a7"/>
    <w:qFormat/>
  </w:style>
  <w:style w:type="paragraph" w:customStyle="1" w:styleId="12">
    <w:name w:val="Гиперссылка1"/>
    <w:basedOn w:val="16"/>
    <w:link w:val="a9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spacing w:after="160" w:line="259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59" w:lineRule="auto"/>
    </w:pPr>
    <w:rPr>
      <w:rFonts w:ascii="XO Thames" w:hAnsi="XO Thames"/>
      <w:b/>
      <w:sz w:val="28"/>
    </w:rPr>
  </w:style>
  <w:style w:type="paragraph" w:customStyle="1" w:styleId="af8">
    <w:name w:val="Колонтитул"/>
    <w:qFormat/>
    <w:pPr>
      <w:spacing w:after="160"/>
      <w:jc w:val="both"/>
    </w:pPr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spacing w:after="160" w:line="259" w:lineRule="auto"/>
      <w:ind w:left="1600"/>
    </w:pPr>
    <w:rPr>
      <w:rFonts w:ascii="XO Thames" w:hAnsi="XO Thames"/>
      <w:sz w:val="28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Spacing11">
    <w:name w:val="No Spacing11"/>
    <w:link w:val="NoSpacing1"/>
    <w:qFormat/>
    <w:rPr>
      <w:sz w:val="24"/>
    </w:rPr>
  </w:style>
  <w:style w:type="paragraph" w:styleId="80">
    <w:name w:val="toc 8"/>
    <w:next w:val="a"/>
    <w:link w:val="8"/>
    <w:uiPriority w:val="39"/>
    <w:pPr>
      <w:spacing w:after="160" w:line="259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59" w:lineRule="auto"/>
      <w:ind w:left="800"/>
    </w:pPr>
    <w:rPr>
      <w:rFonts w:ascii="XO Thames" w:hAnsi="XO Thames"/>
      <w:sz w:val="28"/>
    </w:rPr>
  </w:style>
  <w:style w:type="paragraph" w:styleId="ad">
    <w:name w:val="List Paragraph"/>
    <w:basedOn w:val="a"/>
    <w:link w:val="ac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f">
    <w:name w:val="Subtitle"/>
    <w:next w:val="a"/>
    <w:link w:val="ae"/>
    <w:uiPriority w:val="11"/>
    <w:qFormat/>
    <w:pPr>
      <w:spacing w:after="160" w:line="259" w:lineRule="auto"/>
      <w:jc w:val="both"/>
    </w:pPr>
    <w:rPr>
      <w:rFonts w:ascii="XO Thames" w:hAnsi="XO Thames"/>
      <w:i/>
      <w:sz w:val="24"/>
    </w:rPr>
  </w:style>
  <w:style w:type="paragraph" w:styleId="af1">
    <w:name w:val="Title"/>
    <w:next w:val="a"/>
    <w:link w:val="af0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er"/>
    <w:basedOn w:val="a"/>
    <w:link w:val="af2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0">
    <w:name w:val="1.0 Проект №"/>
    <w:basedOn w:val="a"/>
    <w:qFormat/>
    <w:rsid w:val="00D665E6"/>
    <w:pPr>
      <w:spacing w:after="0" w:line="240" w:lineRule="auto"/>
      <w:ind w:firstLine="709"/>
      <w:jc w:val="right"/>
    </w:pPr>
    <w:rPr>
      <w:rFonts w:ascii="Times New Roman" w:hAnsi="Times New Roman"/>
      <w:b/>
      <w:color w:val="auto"/>
      <w:sz w:val="24"/>
      <w:szCs w:val="24"/>
    </w:rPr>
  </w:style>
  <w:style w:type="paragraph" w:customStyle="1" w:styleId="af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5D80F-095C-4518-9431-E0C5742BF7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60E0A9-2309-4D43-9CF4-6C7287BC6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38400-CD76-4581-9812-D614100C3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Карпушева</dc:creator>
  <dc:description/>
  <cp:lastModifiedBy>Людмила Александровна Карпушева</cp:lastModifiedBy>
  <cp:revision>20</cp:revision>
  <cp:lastPrinted>2026-04-09T12:24:00Z</cp:lastPrinted>
  <dcterms:created xsi:type="dcterms:W3CDTF">2026-04-09T07:34:00Z</dcterms:created>
  <dcterms:modified xsi:type="dcterms:W3CDTF">2026-06-16T08:36:00Z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