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CA447" w14:textId="269328F1" w:rsidR="00E153DB" w:rsidRPr="00E153DB" w:rsidRDefault="00E153DB" w:rsidP="0064270C">
      <w:pPr>
        <w:ind w:left="142"/>
        <w:jc w:val="right"/>
        <w:outlineLvl w:val="0"/>
        <w:rPr>
          <w:sz w:val="24"/>
          <w:szCs w:val="24"/>
        </w:rPr>
      </w:pPr>
      <w:bookmarkStart w:id="0" w:name="_GoBack"/>
      <w:bookmarkEnd w:id="0"/>
      <w:r w:rsidRPr="00E153DB">
        <w:rPr>
          <w:sz w:val="24"/>
          <w:szCs w:val="24"/>
        </w:rPr>
        <w:t xml:space="preserve">Проект № </w:t>
      </w:r>
      <w:r w:rsidR="00FC2555">
        <w:rPr>
          <w:sz w:val="24"/>
          <w:szCs w:val="24"/>
        </w:rPr>
        <w:t>188</w:t>
      </w:r>
      <w:r w:rsidRPr="00E153DB">
        <w:rPr>
          <w:sz w:val="24"/>
          <w:szCs w:val="24"/>
        </w:rPr>
        <w:t>-пр</w:t>
      </w:r>
    </w:p>
    <w:p w14:paraId="7067348C" w14:textId="77777777" w:rsidR="00E153DB" w:rsidRPr="00E153DB" w:rsidRDefault="00E153DB" w:rsidP="0064270C">
      <w:pPr>
        <w:ind w:left="142"/>
      </w:pPr>
    </w:p>
    <w:p w14:paraId="4257C955" w14:textId="77777777" w:rsidR="00E327B2" w:rsidRPr="00194B70" w:rsidRDefault="00E327B2" w:rsidP="0064270C">
      <w:pPr>
        <w:pStyle w:val="11"/>
        <w:ind w:left="142"/>
      </w:pPr>
      <w:r w:rsidRPr="00194B70">
        <w:t>ЗАКОН НЕНЕЦКОГО АВТОНОМНОГО ОКРУГА</w:t>
      </w:r>
    </w:p>
    <w:p w14:paraId="3CD3A010" w14:textId="77777777" w:rsidR="0088590A" w:rsidRPr="00FD2B25" w:rsidRDefault="0088590A" w:rsidP="0064270C">
      <w:pPr>
        <w:ind w:left="142"/>
        <w:rPr>
          <w:sz w:val="60"/>
          <w:szCs w:val="60"/>
        </w:rPr>
      </w:pPr>
    </w:p>
    <w:p w14:paraId="1DB06C04" w14:textId="77777777" w:rsidR="005D492C" w:rsidRDefault="00D71B2F" w:rsidP="00FA4F55">
      <w:pPr>
        <w:pStyle w:val="ConsPlusNormal"/>
        <w:ind w:left="142" w:firstLine="0"/>
        <w:jc w:val="center"/>
        <w:rPr>
          <w:rFonts w:ascii="Times New Roman" w:hAnsi="Times New Roman" w:cs="Times New Roman"/>
          <w:b/>
          <w:sz w:val="28"/>
          <w:szCs w:val="28"/>
        </w:rPr>
      </w:pPr>
      <w:r>
        <w:rPr>
          <w:rFonts w:ascii="Times New Roman" w:hAnsi="Times New Roman" w:cs="Times New Roman"/>
          <w:b/>
          <w:sz w:val="28"/>
          <w:szCs w:val="28"/>
        </w:rPr>
        <w:t>«</w:t>
      </w:r>
      <w:r w:rsidR="0088590A" w:rsidRPr="00273F57">
        <w:rPr>
          <w:rFonts w:ascii="Times New Roman" w:hAnsi="Times New Roman" w:cs="Times New Roman"/>
          <w:b/>
          <w:sz w:val="28"/>
          <w:szCs w:val="28"/>
        </w:rPr>
        <w:t>О внесении изменени</w:t>
      </w:r>
      <w:r w:rsidR="00A8405E">
        <w:rPr>
          <w:rFonts w:ascii="Times New Roman" w:hAnsi="Times New Roman" w:cs="Times New Roman"/>
          <w:b/>
          <w:sz w:val="28"/>
          <w:szCs w:val="28"/>
        </w:rPr>
        <w:t>й</w:t>
      </w:r>
      <w:r w:rsidR="002C4292" w:rsidRPr="00273F57">
        <w:rPr>
          <w:rFonts w:ascii="Times New Roman" w:hAnsi="Times New Roman" w:cs="Times New Roman"/>
          <w:b/>
          <w:sz w:val="28"/>
          <w:szCs w:val="28"/>
        </w:rPr>
        <w:t xml:space="preserve"> в </w:t>
      </w:r>
      <w:r w:rsidR="005F66C7">
        <w:rPr>
          <w:rFonts w:ascii="Times New Roman" w:hAnsi="Times New Roman" w:cs="Times New Roman"/>
          <w:b/>
          <w:sz w:val="28"/>
          <w:szCs w:val="28"/>
        </w:rPr>
        <w:t xml:space="preserve">отдельные законы </w:t>
      </w:r>
      <w:r w:rsidR="005B5529">
        <w:rPr>
          <w:rFonts w:ascii="Times New Roman" w:hAnsi="Times New Roman" w:cs="Times New Roman"/>
          <w:b/>
          <w:sz w:val="28"/>
          <w:szCs w:val="28"/>
        </w:rPr>
        <w:br/>
        <w:t>Ненецкого автономного округа»</w:t>
      </w:r>
    </w:p>
    <w:p w14:paraId="142CA601" w14:textId="77777777" w:rsidR="00FA4F55" w:rsidRDefault="00FA4F55" w:rsidP="00FA4F55">
      <w:pPr>
        <w:pStyle w:val="ConsPlusNormal"/>
        <w:ind w:left="142" w:firstLine="0"/>
        <w:jc w:val="center"/>
        <w:rPr>
          <w:rFonts w:ascii="Times New Roman" w:hAnsi="Times New Roman" w:cs="Times New Roman"/>
          <w:b/>
          <w:sz w:val="28"/>
          <w:szCs w:val="28"/>
        </w:rPr>
      </w:pPr>
    </w:p>
    <w:p w14:paraId="0FE931F5" w14:textId="77777777" w:rsidR="00FA4F55" w:rsidRPr="00FA4F55" w:rsidRDefault="00FA4F55" w:rsidP="00FA4F55">
      <w:pPr>
        <w:pStyle w:val="ConsPlusNormal"/>
        <w:ind w:left="142" w:firstLine="0"/>
        <w:jc w:val="center"/>
        <w:rPr>
          <w:rFonts w:ascii="Times New Roman" w:hAnsi="Times New Roman" w:cs="Times New Roman"/>
          <w:b/>
          <w:sz w:val="28"/>
          <w:szCs w:val="28"/>
        </w:rPr>
      </w:pPr>
    </w:p>
    <w:p w14:paraId="002E4353" w14:textId="77777777" w:rsidR="00E327B2" w:rsidRPr="005D492C" w:rsidRDefault="00462D8F" w:rsidP="0064270C">
      <w:pPr>
        <w:pStyle w:val="13"/>
        <w:spacing w:before="0" w:after="0"/>
        <w:ind w:firstLine="709"/>
      </w:pPr>
      <w:r w:rsidRPr="005D492C">
        <w:t>Для принятия в перво</w:t>
      </w:r>
      <w:r w:rsidR="00E327B2" w:rsidRPr="005D492C">
        <w:t xml:space="preserve">м чтении            </w:t>
      </w:r>
      <w:r w:rsidR="00512DE4">
        <w:t xml:space="preserve">    </w:t>
      </w:r>
      <w:r w:rsidR="00B73F69" w:rsidRPr="005D492C">
        <w:t xml:space="preserve">          </w:t>
      </w:r>
      <w:r w:rsidR="0064270C">
        <w:t xml:space="preserve">     </w:t>
      </w:r>
      <w:r w:rsidR="005D492C">
        <w:t xml:space="preserve">  </w:t>
      </w:r>
      <w:r w:rsidR="00B73F69" w:rsidRPr="005D492C">
        <w:t xml:space="preserve">  </w:t>
      </w:r>
      <w:r w:rsidR="002B0E9C" w:rsidRPr="005D492C">
        <w:t xml:space="preserve">       «</w:t>
      </w:r>
      <w:r w:rsidR="00E327B2" w:rsidRPr="005D492C">
        <w:t>___</w:t>
      </w:r>
      <w:r w:rsidR="002B0E9C" w:rsidRPr="005D492C">
        <w:t>»</w:t>
      </w:r>
      <w:r w:rsidR="00E327B2" w:rsidRPr="005D492C">
        <w:t xml:space="preserve"> ________ 20__ года</w:t>
      </w:r>
    </w:p>
    <w:p w14:paraId="09D966ED" w14:textId="77777777" w:rsidR="005D492C" w:rsidRPr="00F5024F" w:rsidRDefault="005D492C" w:rsidP="0064270C">
      <w:pPr>
        <w:pStyle w:val="23"/>
        <w:spacing w:before="0" w:beforeAutospacing="0" w:after="0" w:afterAutospacing="0"/>
        <w:ind w:left="142" w:firstLine="708"/>
        <w:rPr>
          <w:b w:val="0"/>
          <w:color w:val="000000"/>
          <w:sz w:val="44"/>
          <w:szCs w:val="44"/>
        </w:rPr>
      </w:pPr>
    </w:p>
    <w:p w14:paraId="744E462C" w14:textId="77777777" w:rsidR="00E327B2" w:rsidRPr="005D492C" w:rsidRDefault="00E327B2" w:rsidP="00273F57">
      <w:pPr>
        <w:pStyle w:val="23"/>
        <w:spacing w:before="0" w:beforeAutospacing="0" w:after="0" w:afterAutospacing="0"/>
        <w:ind w:left="142" w:firstLine="567"/>
        <w:rPr>
          <w:color w:val="000000"/>
        </w:rPr>
      </w:pPr>
      <w:r w:rsidRPr="005D492C">
        <w:rPr>
          <w:color w:val="000000"/>
        </w:rPr>
        <w:t>Статья 1</w:t>
      </w:r>
    </w:p>
    <w:p w14:paraId="79E6F76A" w14:textId="77777777" w:rsidR="00487839" w:rsidRDefault="00487839" w:rsidP="00E520E4">
      <w:pPr>
        <w:autoSpaceDE w:val="0"/>
        <w:autoSpaceDN w:val="0"/>
        <w:adjustRightInd w:val="0"/>
        <w:ind w:left="142" w:firstLine="708"/>
        <w:jc w:val="both"/>
        <w:rPr>
          <w:sz w:val="24"/>
          <w:szCs w:val="24"/>
        </w:rPr>
      </w:pPr>
    </w:p>
    <w:p w14:paraId="2CAE8EBA" w14:textId="77777777" w:rsidR="00D95683" w:rsidRDefault="00284A0E" w:rsidP="00D95683">
      <w:pPr>
        <w:pStyle w:val="af4"/>
        <w:spacing w:before="0" w:beforeAutospacing="0" w:after="0" w:afterAutospacing="0" w:line="288" w:lineRule="atLeast"/>
        <w:ind w:firstLine="709"/>
        <w:jc w:val="both"/>
      </w:pPr>
      <w:r>
        <w:t xml:space="preserve"> </w:t>
      </w:r>
      <w:r w:rsidR="00D95683" w:rsidRPr="00C11372">
        <w:t xml:space="preserve">Внести в закон Ненецкого автономного округа от </w:t>
      </w:r>
      <w:r w:rsidR="00D95683">
        <w:t>6</w:t>
      </w:r>
      <w:r w:rsidR="00D95683" w:rsidRPr="00C11372">
        <w:t xml:space="preserve"> </w:t>
      </w:r>
      <w:r w:rsidR="00D95683">
        <w:t>января 2005</w:t>
      </w:r>
      <w:r w:rsidR="00D95683" w:rsidRPr="00C11372">
        <w:t xml:space="preserve"> года </w:t>
      </w:r>
      <w:r w:rsidR="00D95683">
        <w:t>№ 538</w:t>
      </w:r>
      <w:r w:rsidR="00D95683" w:rsidRPr="00C11372">
        <w:t xml:space="preserve">-оз </w:t>
      </w:r>
      <w:r w:rsidR="00D95683">
        <w:br/>
        <w:t>«О статусе лиц, замещающих государственные должности Ненецкого автономного округа»</w:t>
      </w:r>
      <w:r w:rsidR="0043007E">
        <w:t xml:space="preserve"> (в редакции закона округа от 1</w:t>
      </w:r>
      <w:r w:rsidR="00D95683" w:rsidRPr="00C11372">
        <w:t xml:space="preserve"> </w:t>
      </w:r>
      <w:r w:rsidR="00D95683">
        <w:t>декабря 2025</w:t>
      </w:r>
      <w:r w:rsidR="0043007E">
        <w:t xml:space="preserve"> года № 15</w:t>
      </w:r>
      <w:r w:rsidR="00D95683">
        <w:t>1</w:t>
      </w:r>
      <w:r w:rsidR="00D95683" w:rsidRPr="00C11372">
        <w:t xml:space="preserve">-оз) </w:t>
      </w:r>
      <w:r w:rsidR="00073598">
        <w:t>следующ</w:t>
      </w:r>
      <w:r w:rsidR="0043007E">
        <w:t>ие изменения</w:t>
      </w:r>
      <w:r w:rsidR="00D95683" w:rsidRPr="00C11372">
        <w:t>:</w:t>
      </w:r>
    </w:p>
    <w:p w14:paraId="3FA63ABB" w14:textId="54BC25A0" w:rsidR="0043007E" w:rsidRDefault="008452BB" w:rsidP="0043007E">
      <w:pPr>
        <w:pStyle w:val="af4"/>
        <w:spacing w:before="0" w:beforeAutospacing="0" w:after="0" w:afterAutospacing="0" w:line="288" w:lineRule="atLeast"/>
        <w:ind w:firstLine="709"/>
        <w:jc w:val="both"/>
      </w:pPr>
      <w:r>
        <w:t>в статье</w:t>
      </w:r>
      <w:r w:rsidR="0043007E">
        <w:t xml:space="preserve"> 10.1:</w:t>
      </w:r>
    </w:p>
    <w:p w14:paraId="6727E482" w14:textId="77777777" w:rsidR="008C2715" w:rsidRDefault="008C2715" w:rsidP="0043007E">
      <w:pPr>
        <w:pStyle w:val="af4"/>
        <w:spacing w:before="0" w:beforeAutospacing="0" w:after="0" w:afterAutospacing="0" w:line="288" w:lineRule="atLeast"/>
        <w:ind w:firstLine="709"/>
        <w:jc w:val="both"/>
      </w:pPr>
      <w:r>
        <w:t xml:space="preserve"> </w:t>
      </w:r>
      <w:r w:rsidR="0043007E">
        <w:t xml:space="preserve">1) часть 5 </w:t>
      </w:r>
      <w:r>
        <w:t>изложить в следующей редакции:</w:t>
      </w:r>
    </w:p>
    <w:p w14:paraId="0076417F" w14:textId="2FB60970" w:rsidR="008C2715" w:rsidRDefault="008C2715" w:rsidP="006862F0">
      <w:pPr>
        <w:pStyle w:val="af4"/>
        <w:spacing w:before="0" w:beforeAutospacing="0" w:after="0" w:afterAutospacing="0" w:line="288" w:lineRule="atLeast"/>
        <w:ind w:firstLine="709"/>
        <w:jc w:val="both"/>
      </w:pPr>
      <w:r>
        <w:t>«</w:t>
      </w:r>
      <w:r w:rsidR="0043007E">
        <w:t>5.</w:t>
      </w:r>
      <w:r w:rsidR="006862F0">
        <w:t> </w:t>
      </w:r>
      <w:r>
        <w:t>Минимальная продолжительность ежегодного оплачиваемого отпуска, используемого лицом, замещающим государственную должность</w:t>
      </w:r>
      <w:r w:rsidR="0043007E">
        <w:t xml:space="preserve"> округа, в служебном году, </w:t>
      </w:r>
      <w:r>
        <w:t>за который предоставляется ежегодный оплачиваем</w:t>
      </w:r>
      <w:r w:rsidR="0043007E">
        <w:t xml:space="preserve">ый отпуск, не может быть менее </w:t>
      </w:r>
      <w:r>
        <w:t>28 календарных дней.</w:t>
      </w:r>
    </w:p>
    <w:p w14:paraId="53BB58B0" w14:textId="77777777" w:rsidR="008C2715" w:rsidRDefault="008C2715" w:rsidP="0043007E">
      <w:pPr>
        <w:pStyle w:val="af4"/>
        <w:spacing w:before="0" w:beforeAutospacing="0" w:after="0" w:afterAutospacing="0" w:line="288" w:lineRule="atLeast"/>
        <w:ind w:firstLine="709"/>
        <w:jc w:val="both"/>
      </w:pPr>
      <w:r>
        <w:t>По заявлению лица, замещающего государственную должность округа, ежегодный оплачиваемый отпуск может предоставляться по частям, при этом продолжительность одной части отпуска не должна б</w:t>
      </w:r>
      <w:r w:rsidR="00D101AC">
        <w:t>ыть менее 14 календарных дней.</w:t>
      </w:r>
      <w:r w:rsidR="0043007E">
        <w:t>»;</w:t>
      </w:r>
    </w:p>
    <w:p w14:paraId="55463094" w14:textId="0EAB89FC" w:rsidR="0043007E" w:rsidRDefault="0043007E" w:rsidP="0043007E">
      <w:pPr>
        <w:pStyle w:val="af4"/>
        <w:spacing w:before="0" w:beforeAutospacing="0" w:after="0" w:afterAutospacing="0" w:line="288" w:lineRule="atLeast"/>
        <w:ind w:firstLine="709"/>
        <w:jc w:val="both"/>
      </w:pPr>
      <w:r>
        <w:t>2) дополнить част</w:t>
      </w:r>
      <w:r w:rsidR="006862F0">
        <w:t>ями</w:t>
      </w:r>
      <w:r>
        <w:t xml:space="preserve"> 5.1 и 5.2 следующего содержания:</w:t>
      </w:r>
    </w:p>
    <w:p w14:paraId="00C27E81" w14:textId="7D40AEB7" w:rsidR="0043007E" w:rsidRDefault="0043007E" w:rsidP="0043007E">
      <w:pPr>
        <w:pStyle w:val="af4"/>
        <w:spacing w:before="0" w:beforeAutospacing="0" w:after="0" w:afterAutospacing="0" w:line="288" w:lineRule="atLeast"/>
        <w:ind w:firstLine="709"/>
        <w:jc w:val="both"/>
      </w:pPr>
      <w:r>
        <w:t>«5.1.</w:t>
      </w:r>
      <w:r w:rsidR="006862F0">
        <w:t> </w:t>
      </w:r>
      <w:r>
        <w:t xml:space="preserve">В исключительных случаях, если предоставление лицу, замещающему государственную должность округа, </w:t>
      </w:r>
      <w:r w:rsidR="0048369A">
        <w:t>ежегодного оплачиваемого отпуска в текущем служебном году может неблагоприятно отразиться на осуществлени</w:t>
      </w:r>
      <w:r w:rsidR="00692FED">
        <w:t>и</w:t>
      </w:r>
      <w:r w:rsidR="0048369A">
        <w:t xml:space="preserve"> его полномочий, по решению </w:t>
      </w:r>
      <w:r w:rsidR="00B32852">
        <w:t>представителя нанимателя</w:t>
      </w:r>
      <w:r w:rsidR="0048369A">
        <w:t xml:space="preserve"> и с письменного согласия лица, замещающего государственную должность округа,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представляется.</w:t>
      </w:r>
    </w:p>
    <w:p w14:paraId="407BBB15" w14:textId="5C3C0C17" w:rsidR="00A16EAA" w:rsidRDefault="00A16EAA" w:rsidP="0043007E">
      <w:pPr>
        <w:pStyle w:val="af4"/>
        <w:spacing w:before="0" w:beforeAutospacing="0" w:after="0" w:afterAutospacing="0" w:line="288" w:lineRule="atLeast"/>
        <w:ind w:firstLine="709"/>
        <w:jc w:val="both"/>
      </w:pPr>
      <w:r>
        <w:t>5.2.</w:t>
      </w:r>
      <w:r w:rsidR="006862F0">
        <w:t> </w:t>
      </w:r>
      <w:r>
        <w:t xml:space="preserve">Часть ежегодного оплачиваемого отпуска, превышающая 28 календарных дней, или любое количество дней из этой части </w:t>
      </w:r>
      <w:r w:rsidR="006862F0">
        <w:t>п</w:t>
      </w:r>
      <w:r>
        <w:t>о письменному заявлению лица, замещающего государственную должность округа, могут быть заменены денежной компенсацией.».</w:t>
      </w:r>
    </w:p>
    <w:p w14:paraId="65C4F283" w14:textId="77777777" w:rsidR="00D95683" w:rsidRDefault="00D95683" w:rsidP="008C2715">
      <w:pPr>
        <w:pStyle w:val="af4"/>
        <w:spacing w:before="0" w:beforeAutospacing="0" w:after="0" w:afterAutospacing="0" w:line="288" w:lineRule="atLeast"/>
        <w:jc w:val="both"/>
      </w:pPr>
    </w:p>
    <w:p w14:paraId="4F9887BF" w14:textId="77777777" w:rsidR="00D95683" w:rsidRDefault="00D95683" w:rsidP="00D95683">
      <w:pPr>
        <w:pStyle w:val="23"/>
        <w:spacing w:before="0" w:beforeAutospacing="0" w:after="0" w:afterAutospacing="0"/>
        <w:ind w:left="142" w:firstLine="567"/>
        <w:rPr>
          <w:color w:val="000000"/>
        </w:rPr>
      </w:pPr>
      <w:r>
        <w:rPr>
          <w:color w:val="000000"/>
        </w:rPr>
        <w:t>Статья 2</w:t>
      </w:r>
    </w:p>
    <w:p w14:paraId="299C8367" w14:textId="77777777" w:rsidR="004848CC" w:rsidRPr="004848CC" w:rsidRDefault="004848CC" w:rsidP="004848CC"/>
    <w:p w14:paraId="7469D829" w14:textId="77777777" w:rsidR="004848CC" w:rsidRDefault="004848CC" w:rsidP="004848CC">
      <w:pPr>
        <w:pStyle w:val="af4"/>
        <w:spacing w:before="0" w:beforeAutospacing="0" w:after="0" w:afterAutospacing="0" w:line="288" w:lineRule="atLeast"/>
        <w:ind w:firstLine="709"/>
        <w:jc w:val="both"/>
      </w:pPr>
      <w:r w:rsidRPr="00D2608F">
        <w:t xml:space="preserve">Внести в закон Ненецкого автономного округа от </w:t>
      </w:r>
      <w:r>
        <w:t>2</w:t>
      </w:r>
      <w:r w:rsidRPr="00D2608F">
        <w:t xml:space="preserve"> </w:t>
      </w:r>
      <w:r>
        <w:t>октября 2006</w:t>
      </w:r>
      <w:r w:rsidRPr="00D2608F">
        <w:t xml:space="preserve"> года </w:t>
      </w:r>
      <w:r>
        <w:t>№ 760</w:t>
      </w:r>
      <w:r w:rsidRPr="00D2608F">
        <w:t xml:space="preserve">-оз </w:t>
      </w:r>
      <w:r w:rsidRPr="00D2608F">
        <w:br/>
        <w:t xml:space="preserve">«Об Уполномоченном по правам </w:t>
      </w:r>
      <w:r>
        <w:t>человека</w:t>
      </w:r>
      <w:r w:rsidRPr="00D2608F">
        <w:t xml:space="preserve"> в Ненецком автономном округе» (в редакции закона округа от 23 дека</w:t>
      </w:r>
      <w:r w:rsidR="00AD0FDB">
        <w:t>бря 2025 года № 161-оз) следующие изменения</w:t>
      </w:r>
      <w:r w:rsidRPr="00D2608F">
        <w:t>:</w:t>
      </w:r>
    </w:p>
    <w:p w14:paraId="1B96A39E" w14:textId="77777777" w:rsidR="00AD0FDB" w:rsidRDefault="00B32852" w:rsidP="00B32852">
      <w:pPr>
        <w:pStyle w:val="af4"/>
        <w:spacing w:before="0" w:beforeAutospacing="0" w:after="0" w:afterAutospacing="0" w:line="288" w:lineRule="atLeast"/>
        <w:ind w:firstLine="709"/>
        <w:jc w:val="both"/>
      </w:pPr>
      <w:r>
        <w:t xml:space="preserve">1) </w:t>
      </w:r>
      <w:r w:rsidR="00AD0FDB">
        <w:t>статью 9 дополнить частью 4 следующего содержания:</w:t>
      </w:r>
    </w:p>
    <w:p w14:paraId="7D0FAEA6" w14:textId="27F98AEB" w:rsidR="00AD0FDB" w:rsidRPr="00D2608F" w:rsidRDefault="00AD0FDB" w:rsidP="00AD0FDB">
      <w:pPr>
        <w:pStyle w:val="af4"/>
        <w:spacing w:before="0" w:beforeAutospacing="0" w:after="0" w:afterAutospacing="0" w:line="288" w:lineRule="atLeast"/>
        <w:ind w:firstLine="540"/>
        <w:jc w:val="both"/>
      </w:pPr>
      <w:r>
        <w:lastRenderedPageBreak/>
        <w:t>«</w:t>
      </w:r>
      <w:r w:rsidR="00B32852">
        <w:t>4.</w:t>
      </w:r>
      <w:r w:rsidR="006862F0">
        <w:t> </w:t>
      </w:r>
      <w:r>
        <w:t>Уполномоченный имеет служебное удостоверение, являющееся документом, подтверждающим</w:t>
      </w:r>
      <w:r w:rsidR="00B32852">
        <w:t xml:space="preserve"> его</w:t>
      </w:r>
      <w:r>
        <w:t xml:space="preserve"> полномочия, оформляемым в соответствии с Полож</w:t>
      </w:r>
      <w:r w:rsidR="00B32852">
        <w:t>ением, предусмотренным пунктом 2</w:t>
      </w:r>
      <w:r>
        <w:t xml:space="preserve"> части 2 статьи 8.2 закона Ненецкого автономного округ</w:t>
      </w:r>
      <w:r w:rsidR="00B32852">
        <w:t xml:space="preserve">а </w:t>
      </w:r>
      <w:r w:rsidR="006862F0">
        <w:br/>
      </w:r>
      <w:r w:rsidR="00B32852">
        <w:t>от 6 января 2005 года № 538-оз</w:t>
      </w:r>
      <w:r>
        <w:t xml:space="preserve"> «О статусе лиц, замещающих государственные должно</w:t>
      </w:r>
      <w:r w:rsidR="00D56453">
        <w:t>сти Ненецкого автономного округа</w:t>
      </w:r>
      <w:r>
        <w:t>»</w:t>
      </w:r>
      <w:r w:rsidR="00D56453">
        <w:t>.»</w:t>
      </w:r>
      <w:r>
        <w:t>;</w:t>
      </w:r>
    </w:p>
    <w:p w14:paraId="5DAC16BB" w14:textId="1DE6CCD3" w:rsidR="004848CC" w:rsidRPr="00D2608F" w:rsidRDefault="00AD0FDB" w:rsidP="004848CC">
      <w:pPr>
        <w:pStyle w:val="af4"/>
        <w:spacing w:before="0" w:beforeAutospacing="0" w:after="0" w:afterAutospacing="0" w:line="288" w:lineRule="atLeast"/>
        <w:ind w:firstLine="709"/>
        <w:jc w:val="both"/>
      </w:pPr>
      <w:r>
        <w:t>2</w:t>
      </w:r>
      <w:r w:rsidR="004848CC" w:rsidRPr="00D2608F">
        <w:t>)</w:t>
      </w:r>
      <w:r w:rsidR="006862F0">
        <w:t> </w:t>
      </w:r>
      <w:r w:rsidR="00B32852">
        <w:t xml:space="preserve">абзац второй части </w:t>
      </w:r>
      <w:r w:rsidR="006862F0">
        <w:t>2</w:t>
      </w:r>
      <w:r w:rsidR="00B32852">
        <w:t xml:space="preserve"> статьи 32 после слов «Администрацией Ненецкого автономного округа» </w:t>
      </w:r>
      <w:r w:rsidR="00387DB1">
        <w:t>дополнить словами «</w:t>
      </w:r>
      <w:r w:rsidR="00D56453">
        <w:t xml:space="preserve">, </w:t>
      </w:r>
      <w:r w:rsidR="00387DB1">
        <w:t xml:space="preserve">в порядке, определенном </w:t>
      </w:r>
      <w:r w:rsidR="00D56453">
        <w:t>данным</w:t>
      </w:r>
      <w:r w:rsidR="00387DB1">
        <w:t xml:space="preserve"> исполнительным органом</w:t>
      </w:r>
      <w:r w:rsidR="006862F0">
        <w:t xml:space="preserve"> округа</w:t>
      </w:r>
      <w:r w:rsidR="00387DB1">
        <w:t>.».</w:t>
      </w:r>
    </w:p>
    <w:p w14:paraId="2DF0EAA9" w14:textId="77777777" w:rsidR="00231CDB" w:rsidRPr="00273F57" w:rsidRDefault="00231CDB" w:rsidP="00655EF8">
      <w:pPr>
        <w:shd w:val="clear" w:color="auto" w:fill="FFFFFF"/>
        <w:jc w:val="both"/>
        <w:rPr>
          <w:b/>
          <w:sz w:val="24"/>
          <w:szCs w:val="24"/>
        </w:rPr>
      </w:pPr>
    </w:p>
    <w:p w14:paraId="0E67305C" w14:textId="77777777" w:rsidR="00376D61" w:rsidRDefault="00E327B2" w:rsidP="00AE1395">
      <w:pPr>
        <w:shd w:val="clear" w:color="auto" w:fill="FFFFFF"/>
        <w:ind w:left="142" w:firstLine="567"/>
        <w:jc w:val="both"/>
        <w:rPr>
          <w:b/>
          <w:sz w:val="24"/>
          <w:szCs w:val="24"/>
        </w:rPr>
      </w:pPr>
      <w:r w:rsidRPr="00273F57">
        <w:rPr>
          <w:b/>
          <w:sz w:val="24"/>
          <w:szCs w:val="24"/>
        </w:rPr>
        <w:t xml:space="preserve">Статья </w:t>
      </w:r>
      <w:r w:rsidR="005E3CCD">
        <w:rPr>
          <w:b/>
          <w:sz w:val="24"/>
          <w:szCs w:val="24"/>
        </w:rPr>
        <w:t>3</w:t>
      </w:r>
    </w:p>
    <w:p w14:paraId="27B70088" w14:textId="77777777" w:rsidR="004848CC" w:rsidRDefault="004848CC" w:rsidP="00AE1395">
      <w:pPr>
        <w:shd w:val="clear" w:color="auto" w:fill="FFFFFF"/>
        <w:ind w:left="142" w:firstLine="567"/>
        <w:jc w:val="both"/>
        <w:rPr>
          <w:b/>
          <w:sz w:val="24"/>
          <w:szCs w:val="24"/>
        </w:rPr>
      </w:pPr>
    </w:p>
    <w:p w14:paraId="329C2358" w14:textId="77777777" w:rsidR="004848CC" w:rsidRDefault="004848CC" w:rsidP="004848CC">
      <w:pPr>
        <w:pStyle w:val="af4"/>
        <w:spacing w:before="0" w:beforeAutospacing="0" w:after="0" w:afterAutospacing="0" w:line="288" w:lineRule="atLeast"/>
        <w:ind w:firstLine="709"/>
        <w:jc w:val="both"/>
      </w:pPr>
      <w:r w:rsidRPr="00D2608F">
        <w:t xml:space="preserve">Внести в закон Ненецкого автономного округа от </w:t>
      </w:r>
      <w:r>
        <w:t>15</w:t>
      </w:r>
      <w:r w:rsidRPr="00D2608F">
        <w:t xml:space="preserve"> </w:t>
      </w:r>
      <w:r>
        <w:t>июля 2013</w:t>
      </w:r>
      <w:r w:rsidRPr="00D2608F">
        <w:t xml:space="preserve"> года </w:t>
      </w:r>
      <w:r>
        <w:t>№ 67</w:t>
      </w:r>
      <w:r w:rsidRPr="00D2608F">
        <w:t xml:space="preserve">-оз </w:t>
      </w:r>
      <w:r w:rsidRPr="00D2608F">
        <w:br/>
      </w:r>
      <w:r>
        <w:t>«Об Уполномоченном по защите прав предпринимателей в Ненецком автономном округе»</w:t>
      </w:r>
      <w:r w:rsidRPr="00D2608F">
        <w:t xml:space="preserve"> (в редакции закона округа от 23 декабря 2025 года № 161-оз</w:t>
      </w:r>
      <w:r w:rsidR="00AD0FDB">
        <w:t>) следующие изменения</w:t>
      </w:r>
      <w:r w:rsidRPr="00D2608F">
        <w:t>:</w:t>
      </w:r>
    </w:p>
    <w:p w14:paraId="2B04BAD1" w14:textId="308EEBED" w:rsidR="00AD0FDB" w:rsidRPr="00D2608F" w:rsidRDefault="00AD0FDB" w:rsidP="00387DB1">
      <w:pPr>
        <w:pStyle w:val="af4"/>
        <w:spacing w:before="0" w:beforeAutospacing="0" w:after="0" w:afterAutospacing="0" w:line="288" w:lineRule="atLeast"/>
        <w:ind w:firstLine="709"/>
        <w:jc w:val="both"/>
      </w:pPr>
      <w:r>
        <w:t>1)</w:t>
      </w:r>
      <w:r w:rsidR="006862F0">
        <w:t> </w:t>
      </w:r>
      <w:r w:rsidR="00387DB1">
        <w:t>част</w:t>
      </w:r>
      <w:r w:rsidR="006862F0">
        <w:t>ь</w:t>
      </w:r>
      <w:r>
        <w:t xml:space="preserve"> 7 статьи 1 </w:t>
      </w:r>
      <w:r w:rsidR="00387DB1">
        <w:t xml:space="preserve">после слова «полномочия» дополнить словами </w:t>
      </w:r>
      <w:r w:rsidR="00387DB1">
        <w:br/>
        <w:t>«</w:t>
      </w:r>
      <w:r>
        <w:t>, оформл</w:t>
      </w:r>
      <w:r w:rsidR="00387DB1">
        <w:t xml:space="preserve">яемым в соответствии </w:t>
      </w:r>
      <w:r>
        <w:t>с Положением, предусмотренным пунктом 1 части 2 статьи 8.2 закона Ненецкого автономного округ</w:t>
      </w:r>
      <w:r w:rsidR="00387DB1">
        <w:t>а от 6 января 2005 года № 538-оз</w:t>
      </w:r>
      <w:r>
        <w:t xml:space="preserve"> </w:t>
      </w:r>
      <w:r w:rsidR="00387DB1">
        <w:br/>
      </w:r>
      <w:r>
        <w:t>«О статусе лиц, замещающих государственные должности Ненецкого автономного округа»</w:t>
      </w:r>
      <w:r w:rsidR="00D56453">
        <w:t>»</w:t>
      </w:r>
      <w:r>
        <w:t>;</w:t>
      </w:r>
    </w:p>
    <w:p w14:paraId="6F7FA137" w14:textId="00CC6BF9" w:rsidR="00D101AC" w:rsidRDefault="00AD0FDB" w:rsidP="00D56453">
      <w:pPr>
        <w:pStyle w:val="af4"/>
        <w:spacing w:before="0" w:beforeAutospacing="0" w:after="0" w:afterAutospacing="0" w:line="288" w:lineRule="atLeast"/>
        <w:ind w:firstLine="709"/>
        <w:jc w:val="both"/>
      </w:pPr>
      <w:r>
        <w:t>2</w:t>
      </w:r>
      <w:r w:rsidR="004848CC" w:rsidRPr="00D2608F">
        <w:t>) абзац</w:t>
      </w:r>
      <w:r w:rsidR="00387DB1">
        <w:t xml:space="preserve"> второй части 1 статьи 11</w:t>
      </w:r>
      <w:r w:rsidR="004848CC" w:rsidRPr="00D2608F">
        <w:t xml:space="preserve"> </w:t>
      </w:r>
      <w:r w:rsidR="00387DB1">
        <w:t>после слов «</w:t>
      </w:r>
      <w:r w:rsidR="00D101AC" w:rsidRPr="00D2608F">
        <w:t xml:space="preserve">Администрацией </w:t>
      </w:r>
      <w:r w:rsidR="00D101AC">
        <w:t xml:space="preserve">Ненецкого автономного </w:t>
      </w:r>
      <w:r w:rsidR="00D101AC" w:rsidRPr="00D2608F">
        <w:t>округа</w:t>
      </w:r>
      <w:r w:rsidR="00387DB1">
        <w:t>»</w:t>
      </w:r>
      <w:r w:rsidR="00D56453">
        <w:t xml:space="preserve"> дополнить словами «, в порядке, определенном данным исполнительным органом</w:t>
      </w:r>
      <w:r w:rsidR="006862F0">
        <w:t xml:space="preserve"> Ненецкого автономного округа</w:t>
      </w:r>
      <w:r w:rsidR="00D56453">
        <w:t>.».</w:t>
      </w:r>
    </w:p>
    <w:p w14:paraId="0E58AB27" w14:textId="77777777" w:rsidR="00D2608F" w:rsidRPr="00C11372" w:rsidRDefault="00D2608F" w:rsidP="00D2608F">
      <w:pPr>
        <w:pStyle w:val="af4"/>
        <w:spacing w:before="0" w:beforeAutospacing="0" w:after="0" w:afterAutospacing="0" w:line="288" w:lineRule="atLeast"/>
        <w:ind w:firstLine="709"/>
        <w:jc w:val="both"/>
      </w:pPr>
    </w:p>
    <w:p w14:paraId="7AAAA77E" w14:textId="77777777" w:rsidR="00D2608F" w:rsidRDefault="00D2608F" w:rsidP="004848CC">
      <w:pPr>
        <w:shd w:val="clear" w:color="auto" w:fill="FFFFFF"/>
        <w:ind w:left="142" w:firstLine="567"/>
        <w:jc w:val="both"/>
        <w:rPr>
          <w:b/>
          <w:sz w:val="24"/>
          <w:szCs w:val="24"/>
        </w:rPr>
      </w:pPr>
      <w:r w:rsidRPr="00273F57">
        <w:rPr>
          <w:b/>
          <w:sz w:val="24"/>
          <w:szCs w:val="24"/>
        </w:rPr>
        <w:t xml:space="preserve">Статья </w:t>
      </w:r>
      <w:r>
        <w:rPr>
          <w:b/>
          <w:sz w:val="24"/>
          <w:szCs w:val="24"/>
        </w:rPr>
        <w:t>4</w:t>
      </w:r>
    </w:p>
    <w:p w14:paraId="7FE8930B" w14:textId="77777777" w:rsidR="004848CC" w:rsidRPr="004848CC" w:rsidRDefault="004848CC" w:rsidP="004848CC">
      <w:pPr>
        <w:shd w:val="clear" w:color="auto" w:fill="FFFFFF"/>
        <w:ind w:left="142" w:firstLine="567"/>
        <w:jc w:val="both"/>
        <w:rPr>
          <w:b/>
          <w:sz w:val="24"/>
          <w:szCs w:val="24"/>
        </w:rPr>
      </w:pPr>
    </w:p>
    <w:p w14:paraId="185DFA05" w14:textId="77777777" w:rsidR="004848CC" w:rsidRDefault="004848CC" w:rsidP="004848CC">
      <w:pPr>
        <w:pStyle w:val="af4"/>
        <w:spacing w:before="0" w:beforeAutospacing="0" w:after="0" w:afterAutospacing="0" w:line="288" w:lineRule="atLeast"/>
        <w:ind w:firstLine="709"/>
        <w:jc w:val="both"/>
      </w:pPr>
      <w:r w:rsidRPr="00C11372">
        <w:t xml:space="preserve">Внести в закон Ненецкого автономного округа от </w:t>
      </w:r>
      <w:r>
        <w:t>12</w:t>
      </w:r>
      <w:r w:rsidRPr="00C11372">
        <w:t xml:space="preserve"> </w:t>
      </w:r>
      <w:r>
        <w:t>июля 2019</w:t>
      </w:r>
      <w:r w:rsidRPr="00C11372">
        <w:t xml:space="preserve"> года </w:t>
      </w:r>
      <w:r>
        <w:t>№ 109</w:t>
      </w:r>
      <w:r w:rsidRPr="00C11372">
        <w:t xml:space="preserve">-оз </w:t>
      </w:r>
      <w:r>
        <w:br/>
        <w:t>«Об Уполномоченном по правам ребенка в Ненецком автономном округе» (в редакции закона округа от 23</w:t>
      </w:r>
      <w:r w:rsidRPr="00C11372">
        <w:t xml:space="preserve"> </w:t>
      </w:r>
      <w:r>
        <w:t>декабря 2025 года № 161</w:t>
      </w:r>
      <w:r w:rsidRPr="00C11372">
        <w:t xml:space="preserve">-оз) </w:t>
      </w:r>
      <w:r w:rsidR="00AD0FDB">
        <w:t>следующие изменения</w:t>
      </w:r>
      <w:r w:rsidRPr="00C11372">
        <w:t>:</w:t>
      </w:r>
    </w:p>
    <w:p w14:paraId="684D5061" w14:textId="594012EB" w:rsidR="00AD0FDB" w:rsidRDefault="00575D55" w:rsidP="00575D55">
      <w:pPr>
        <w:pStyle w:val="af4"/>
        <w:spacing w:before="0" w:beforeAutospacing="0" w:after="0" w:afterAutospacing="0" w:line="288" w:lineRule="atLeast"/>
        <w:ind w:left="709"/>
        <w:jc w:val="both"/>
      </w:pPr>
      <w:r>
        <w:t>1) </w:t>
      </w:r>
      <w:r w:rsidR="00AD0FDB">
        <w:t>статью 2 дополнить частью 4 следующего содержания:</w:t>
      </w:r>
    </w:p>
    <w:p w14:paraId="79118CC6" w14:textId="6FC73980" w:rsidR="00AD0FDB" w:rsidRDefault="00AD0FDB" w:rsidP="005E0248">
      <w:pPr>
        <w:pStyle w:val="af4"/>
        <w:spacing w:before="0" w:beforeAutospacing="0" w:after="0" w:afterAutospacing="0" w:line="288" w:lineRule="atLeast"/>
        <w:ind w:firstLine="709"/>
        <w:jc w:val="both"/>
      </w:pPr>
      <w:r>
        <w:t>«</w:t>
      </w:r>
      <w:r w:rsidR="00D56453">
        <w:t>4.</w:t>
      </w:r>
      <w:r w:rsidR="00575D55">
        <w:t> </w:t>
      </w:r>
      <w:r>
        <w:t>Уполномоченный</w:t>
      </w:r>
      <w:r w:rsidR="005E0248">
        <w:t xml:space="preserve"> по правам ребенка</w:t>
      </w:r>
      <w:r>
        <w:t xml:space="preserve"> имеет служебное удостоверение, являющееся документом, подтверждающим</w:t>
      </w:r>
      <w:r w:rsidR="00D56453">
        <w:t xml:space="preserve"> его</w:t>
      </w:r>
      <w:r>
        <w:t xml:space="preserve"> полномочия, оформляемым </w:t>
      </w:r>
      <w:r w:rsidR="00D56453">
        <w:br/>
      </w:r>
      <w:r>
        <w:t xml:space="preserve">в соответствии с Положением, предусмотренным пунктом </w:t>
      </w:r>
      <w:r w:rsidR="00D56453">
        <w:t>2</w:t>
      </w:r>
      <w:r>
        <w:t xml:space="preserve"> части 2 статьи 8.2 закона Ненецкого автономного округа от 6 января 2005 года </w:t>
      </w:r>
      <w:r w:rsidR="00D56453">
        <w:t>№ 538-оз</w:t>
      </w:r>
      <w:r>
        <w:t xml:space="preserve"> «О статусе лиц, замещающих государственные должности Ненецкого автономного округа»</w:t>
      </w:r>
      <w:r w:rsidR="00D56453">
        <w:t>.»</w:t>
      </w:r>
      <w:r>
        <w:t>;</w:t>
      </w:r>
    </w:p>
    <w:p w14:paraId="31528B94" w14:textId="2EF77903" w:rsidR="00D56453" w:rsidRDefault="00AD0FDB" w:rsidP="00D56453">
      <w:pPr>
        <w:pStyle w:val="af4"/>
        <w:spacing w:before="0" w:beforeAutospacing="0" w:after="0" w:afterAutospacing="0" w:line="288" w:lineRule="atLeast"/>
        <w:ind w:firstLine="709"/>
        <w:jc w:val="both"/>
      </w:pPr>
      <w:r>
        <w:t>2</w:t>
      </w:r>
      <w:r w:rsidR="004848CC">
        <w:t>) абзац</w:t>
      </w:r>
      <w:r w:rsidR="00D56453">
        <w:t xml:space="preserve"> второй части 1 статьи 11</w:t>
      </w:r>
      <w:r w:rsidR="004848CC">
        <w:t xml:space="preserve"> </w:t>
      </w:r>
      <w:r w:rsidR="00D56453">
        <w:t>после слов «</w:t>
      </w:r>
      <w:r w:rsidR="00D56453" w:rsidRPr="00D2608F">
        <w:t>Администрацией округа</w:t>
      </w:r>
      <w:r w:rsidR="00D56453">
        <w:t>» дополнить словами «, в порядке, определенном данным исполнительным органом</w:t>
      </w:r>
      <w:r w:rsidR="00575D55">
        <w:t xml:space="preserve"> округа</w:t>
      </w:r>
      <w:r w:rsidR="00D56453">
        <w:t>.».</w:t>
      </w:r>
    </w:p>
    <w:p w14:paraId="46C18C26" w14:textId="77777777" w:rsidR="00D2608F" w:rsidRDefault="00D2608F" w:rsidP="00D2608F">
      <w:pPr>
        <w:pStyle w:val="af4"/>
        <w:spacing w:before="0" w:beforeAutospacing="0" w:after="0" w:afterAutospacing="0" w:line="288" w:lineRule="atLeast"/>
        <w:jc w:val="both"/>
      </w:pPr>
    </w:p>
    <w:p w14:paraId="0A2A706A" w14:textId="77777777" w:rsidR="00D2608F" w:rsidRDefault="00D2608F" w:rsidP="00D2608F">
      <w:pPr>
        <w:shd w:val="clear" w:color="auto" w:fill="FFFFFF"/>
        <w:ind w:left="142" w:firstLine="567"/>
        <w:jc w:val="both"/>
        <w:rPr>
          <w:b/>
          <w:sz w:val="24"/>
          <w:szCs w:val="24"/>
        </w:rPr>
      </w:pPr>
      <w:r w:rsidRPr="00273F57">
        <w:rPr>
          <w:b/>
          <w:sz w:val="24"/>
          <w:szCs w:val="24"/>
        </w:rPr>
        <w:t xml:space="preserve">Статья </w:t>
      </w:r>
      <w:r>
        <w:rPr>
          <w:b/>
          <w:sz w:val="24"/>
          <w:szCs w:val="24"/>
        </w:rPr>
        <w:t>5</w:t>
      </w:r>
    </w:p>
    <w:p w14:paraId="1927477C" w14:textId="77777777" w:rsidR="00D2608F" w:rsidRDefault="00D2608F" w:rsidP="00D2608F">
      <w:pPr>
        <w:pStyle w:val="af4"/>
        <w:spacing w:before="0" w:beforeAutospacing="0" w:after="0" w:afterAutospacing="0" w:line="288" w:lineRule="atLeast"/>
        <w:jc w:val="both"/>
      </w:pPr>
    </w:p>
    <w:p w14:paraId="12EE23A3" w14:textId="5127589D" w:rsidR="00D56453" w:rsidRDefault="004848CC" w:rsidP="00D56453">
      <w:pPr>
        <w:pStyle w:val="af4"/>
        <w:spacing w:before="0" w:beforeAutospacing="0" w:after="0" w:afterAutospacing="0" w:line="288" w:lineRule="atLeast"/>
        <w:ind w:firstLine="709"/>
        <w:jc w:val="both"/>
      </w:pPr>
      <w:r w:rsidRPr="00C11372">
        <w:t xml:space="preserve">Внести в закон Ненецкого автономного округа от </w:t>
      </w:r>
      <w:r>
        <w:t>22</w:t>
      </w:r>
      <w:r w:rsidRPr="00C11372">
        <w:t xml:space="preserve"> </w:t>
      </w:r>
      <w:r>
        <w:t>октября 2025</w:t>
      </w:r>
      <w:r w:rsidRPr="00C11372">
        <w:t xml:space="preserve"> года </w:t>
      </w:r>
      <w:r>
        <w:t>№ 139</w:t>
      </w:r>
      <w:r w:rsidRPr="00C11372">
        <w:t xml:space="preserve">-оз </w:t>
      </w:r>
      <w:r>
        <w:br/>
        <w:t>«Об Уполномоченном по правам коренных малочисленных народов Севера в Ненецком автономном округе и о внесении изменений в некоторые законы Ненецкого автономного округа» (в редакции закона округа от 23</w:t>
      </w:r>
      <w:r w:rsidRPr="00C11372">
        <w:t xml:space="preserve"> </w:t>
      </w:r>
      <w:r>
        <w:t>декабря 2025 года № 161</w:t>
      </w:r>
      <w:r w:rsidRPr="00C11372">
        <w:t xml:space="preserve">-оз) </w:t>
      </w:r>
      <w:r>
        <w:t>изменение</w:t>
      </w:r>
      <w:r w:rsidR="00D56453">
        <w:t>, дополнив абзац второй части 1 статьи 13 после слов «Администрацией Ненецкого автономного округа» словами «, в порядке, определенном данным исполнительным органом</w:t>
      </w:r>
      <w:r w:rsidR="00575D55">
        <w:t xml:space="preserve"> Ненецкого автономного округа</w:t>
      </w:r>
      <w:r w:rsidR="00D56453">
        <w:t>.».</w:t>
      </w:r>
    </w:p>
    <w:p w14:paraId="54D9D18C" w14:textId="77777777" w:rsidR="006D36D3" w:rsidRDefault="006D36D3" w:rsidP="00855717">
      <w:pPr>
        <w:pStyle w:val="af4"/>
        <w:spacing w:before="0" w:beforeAutospacing="0" w:after="0" w:afterAutospacing="0" w:line="288" w:lineRule="atLeast"/>
        <w:jc w:val="both"/>
      </w:pPr>
    </w:p>
    <w:p w14:paraId="4C755909" w14:textId="77777777" w:rsidR="00575D55" w:rsidRDefault="00575D55" w:rsidP="00855717">
      <w:pPr>
        <w:pStyle w:val="af4"/>
        <w:spacing w:before="0" w:beforeAutospacing="0" w:after="0" w:afterAutospacing="0" w:line="288" w:lineRule="atLeast"/>
        <w:jc w:val="both"/>
      </w:pPr>
    </w:p>
    <w:p w14:paraId="1B223D2D" w14:textId="77777777" w:rsidR="00575D55" w:rsidRPr="00855717" w:rsidRDefault="00575D55" w:rsidP="00855717">
      <w:pPr>
        <w:pStyle w:val="af4"/>
        <w:spacing w:before="0" w:beforeAutospacing="0" w:after="0" w:afterAutospacing="0" w:line="288" w:lineRule="atLeast"/>
        <w:jc w:val="both"/>
      </w:pPr>
    </w:p>
    <w:p w14:paraId="4348BD94" w14:textId="77777777" w:rsidR="009355F3" w:rsidRDefault="009355F3" w:rsidP="009355F3">
      <w:pPr>
        <w:shd w:val="clear" w:color="auto" w:fill="FFFFFF"/>
        <w:ind w:left="142" w:firstLine="567"/>
        <w:jc w:val="both"/>
        <w:rPr>
          <w:b/>
          <w:sz w:val="24"/>
          <w:szCs w:val="24"/>
        </w:rPr>
      </w:pPr>
      <w:r w:rsidRPr="00273F57">
        <w:rPr>
          <w:b/>
          <w:sz w:val="24"/>
          <w:szCs w:val="24"/>
        </w:rPr>
        <w:lastRenderedPageBreak/>
        <w:t xml:space="preserve">Статья </w:t>
      </w:r>
      <w:r w:rsidR="00D2608F">
        <w:rPr>
          <w:b/>
          <w:sz w:val="24"/>
          <w:szCs w:val="24"/>
        </w:rPr>
        <w:t>6</w:t>
      </w:r>
    </w:p>
    <w:p w14:paraId="589DA8D0" w14:textId="77777777" w:rsidR="00AE1395" w:rsidRPr="00AE1395" w:rsidRDefault="00AE1395" w:rsidP="00AE1395">
      <w:pPr>
        <w:shd w:val="clear" w:color="auto" w:fill="FFFFFF"/>
        <w:ind w:left="142" w:firstLine="567"/>
        <w:jc w:val="both"/>
        <w:rPr>
          <w:b/>
          <w:sz w:val="24"/>
          <w:szCs w:val="24"/>
        </w:rPr>
      </w:pPr>
    </w:p>
    <w:p w14:paraId="3362096E" w14:textId="77777777" w:rsidR="002C4292" w:rsidRPr="00C11372" w:rsidRDefault="009D0114" w:rsidP="002C4292">
      <w:pPr>
        <w:pStyle w:val="ConsPlusNormal"/>
        <w:jc w:val="both"/>
        <w:rPr>
          <w:rFonts w:ascii="Times New Roman" w:hAnsi="Times New Roman" w:cs="Times New Roman"/>
          <w:sz w:val="24"/>
          <w:szCs w:val="24"/>
        </w:rPr>
      </w:pPr>
      <w:r w:rsidRPr="00C11372">
        <w:rPr>
          <w:rFonts w:ascii="Times New Roman" w:hAnsi="Times New Roman" w:cs="Times New Roman"/>
          <w:sz w:val="24"/>
          <w:szCs w:val="24"/>
        </w:rPr>
        <w:t xml:space="preserve">Настоящий закон вступает в силу </w:t>
      </w:r>
      <w:r w:rsidR="005B0C34" w:rsidRPr="00C11372">
        <w:rPr>
          <w:rFonts w:ascii="Times New Roman" w:hAnsi="Times New Roman" w:cs="Times New Roman"/>
          <w:sz w:val="24"/>
          <w:szCs w:val="24"/>
        </w:rPr>
        <w:t>по истечении десяти дней после</w:t>
      </w:r>
      <w:r w:rsidR="00C11372" w:rsidRPr="00C11372">
        <w:rPr>
          <w:sz w:val="24"/>
          <w:szCs w:val="24"/>
        </w:rPr>
        <w:t xml:space="preserve"> </w:t>
      </w:r>
      <w:r w:rsidRPr="00C11372">
        <w:rPr>
          <w:rFonts w:ascii="Times New Roman" w:hAnsi="Times New Roman" w:cs="Times New Roman"/>
          <w:sz w:val="24"/>
          <w:szCs w:val="24"/>
        </w:rPr>
        <w:t>дня</w:t>
      </w:r>
      <w:r w:rsidR="001A5DAE" w:rsidRPr="00C11372">
        <w:rPr>
          <w:rFonts w:ascii="Times New Roman" w:hAnsi="Times New Roman" w:cs="Times New Roman"/>
          <w:sz w:val="24"/>
          <w:szCs w:val="24"/>
        </w:rPr>
        <w:t xml:space="preserve"> его</w:t>
      </w:r>
      <w:r w:rsidR="00AE1395" w:rsidRPr="00C11372">
        <w:rPr>
          <w:rFonts w:ascii="Times New Roman" w:hAnsi="Times New Roman" w:cs="Times New Roman"/>
          <w:sz w:val="24"/>
          <w:szCs w:val="24"/>
        </w:rPr>
        <w:t xml:space="preserve"> официального опубликования.</w:t>
      </w:r>
    </w:p>
    <w:p w14:paraId="5310A0F1" w14:textId="77777777" w:rsidR="00DA1ABD" w:rsidRPr="00367E17" w:rsidRDefault="00DA1ABD" w:rsidP="00DA1ABD">
      <w:pPr>
        <w:jc w:val="both"/>
        <w:rPr>
          <w:sz w:val="100"/>
          <w:szCs w:val="100"/>
        </w:rPr>
      </w:pPr>
    </w:p>
    <w:tbl>
      <w:tblPr>
        <w:tblW w:w="9894" w:type="dxa"/>
        <w:jc w:val="center"/>
        <w:tblLook w:val="00A0" w:firstRow="1" w:lastRow="0" w:firstColumn="1" w:lastColumn="0" w:noHBand="0" w:noVBand="0"/>
      </w:tblPr>
      <w:tblGrid>
        <w:gridCol w:w="4175"/>
        <w:gridCol w:w="744"/>
        <w:gridCol w:w="4975"/>
      </w:tblGrid>
      <w:tr w:rsidR="00DA1ABD" w:rsidRPr="005D492C" w14:paraId="7B5F42ED" w14:textId="77777777" w:rsidTr="005A064E">
        <w:trPr>
          <w:trHeight w:val="828"/>
          <w:jc w:val="center"/>
        </w:trPr>
        <w:tc>
          <w:tcPr>
            <w:tcW w:w="4175" w:type="dxa"/>
          </w:tcPr>
          <w:p w14:paraId="3FFB318A" w14:textId="77777777" w:rsidR="00DA1ABD" w:rsidRDefault="00DA1ABD" w:rsidP="005A064E">
            <w:pPr>
              <w:ind w:left="142"/>
              <w:rPr>
                <w:b/>
                <w:sz w:val="24"/>
                <w:szCs w:val="24"/>
              </w:rPr>
            </w:pPr>
            <w:r w:rsidRPr="005D492C">
              <w:rPr>
                <w:b/>
                <w:sz w:val="24"/>
                <w:szCs w:val="24"/>
              </w:rPr>
              <w:t>Председатель Собрания депутатов Ненецкого автономного округа</w:t>
            </w:r>
          </w:p>
          <w:p w14:paraId="22A85BDE" w14:textId="77777777" w:rsidR="00DA1ABD" w:rsidRDefault="00DA1ABD" w:rsidP="005A064E">
            <w:pPr>
              <w:ind w:left="142" w:firstLine="708"/>
              <w:rPr>
                <w:b/>
                <w:sz w:val="24"/>
                <w:szCs w:val="24"/>
              </w:rPr>
            </w:pPr>
          </w:p>
          <w:p w14:paraId="2FD91A3B" w14:textId="77777777" w:rsidR="00DA1ABD" w:rsidRPr="005D492C" w:rsidRDefault="00DA1ABD" w:rsidP="005A064E">
            <w:pPr>
              <w:ind w:left="142" w:firstLine="708"/>
              <w:rPr>
                <w:b/>
                <w:sz w:val="24"/>
                <w:szCs w:val="24"/>
              </w:rPr>
            </w:pPr>
          </w:p>
        </w:tc>
        <w:tc>
          <w:tcPr>
            <w:tcW w:w="744" w:type="dxa"/>
          </w:tcPr>
          <w:p w14:paraId="36D02752" w14:textId="77777777" w:rsidR="00DA1ABD" w:rsidRPr="005D492C" w:rsidRDefault="00DA1ABD" w:rsidP="005A064E">
            <w:pPr>
              <w:ind w:left="142" w:firstLine="708"/>
              <w:jc w:val="both"/>
              <w:rPr>
                <w:b/>
                <w:sz w:val="24"/>
                <w:szCs w:val="24"/>
              </w:rPr>
            </w:pPr>
          </w:p>
        </w:tc>
        <w:tc>
          <w:tcPr>
            <w:tcW w:w="4975" w:type="dxa"/>
          </w:tcPr>
          <w:p w14:paraId="6A813F1E" w14:textId="77777777" w:rsidR="00DA1ABD" w:rsidRPr="005D492C" w:rsidRDefault="00DA1ABD" w:rsidP="005A064E">
            <w:pPr>
              <w:ind w:left="142"/>
              <w:rPr>
                <w:b/>
                <w:sz w:val="24"/>
                <w:szCs w:val="24"/>
              </w:rPr>
            </w:pPr>
            <w:r w:rsidRPr="00C80229">
              <w:rPr>
                <w:b/>
                <w:sz w:val="24"/>
                <w:szCs w:val="24"/>
              </w:rPr>
              <w:t xml:space="preserve">                 </w:t>
            </w:r>
            <w:r w:rsidRPr="005D492C">
              <w:rPr>
                <w:b/>
                <w:sz w:val="24"/>
                <w:szCs w:val="24"/>
              </w:rPr>
              <w:t>Губернатор</w:t>
            </w:r>
            <w:r w:rsidRPr="005D492C">
              <w:rPr>
                <w:b/>
                <w:sz w:val="24"/>
                <w:szCs w:val="24"/>
              </w:rPr>
              <w:br/>
            </w:r>
            <w:r>
              <w:rPr>
                <w:b/>
                <w:sz w:val="24"/>
                <w:szCs w:val="24"/>
                <w:lang w:val="en-US"/>
              </w:rPr>
              <w:t xml:space="preserve">                 </w:t>
            </w:r>
            <w:r w:rsidRPr="005D492C">
              <w:rPr>
                <w:b/>
                <w:sz w:val="24"/>
                <w:szCs w:val="24"/>
              </w:rPr>
              <w:t>Ненецкого автономного округа</w:t>
            </w:r>
          </w:p>
        </w:tc>
      </w:tr>
      <w:tr w:rsidR="00DA1ABD" w:rsidRPr="005D492C" w14:paraId="111AB635" w14:textId="77777777" w:rsidTr="005A064E">
        <w:trPr>
          <w:trHeight w:val="828"/>
          <w:jc w:val="center"/>
        </w:trPr>
        <w:tc>
          <w:tcPr>
            <w:tcW w:w="4175" w:type="dxa"/>
            <w:vAlign w:val="bottom"/>
          </w:tcPr>
          <w:p w14:paraId="109786EC" w14:textId="77777777" w:rsidR="00DA1ABD" w:rsidRPr="005D492C" w:rsidRDefault="00DA1ABD" w:rsidP="00DA1ABD">
            <w:pPr>
              <w:ind w:left="142" w:firstLine="708"/>
              <w:jc w:val="center"/>
              <w:rPr>
                <w:b/>
                <w:sz w:val="24"/>
                <w:szCs w:val="24"/>
              </w:rPr>
            </w:pPr>
            <w:r w:rsidRPr="005D492C">
              <w:rPr>
                <w:b/>
                <w:sz w:val="24"/>
                <w:szCs w:val="24"/>
              </w:rPr>
              <w:t xml:space="preserve">                     </w:t>
            </w:r>
            <w:r w:rsidR="00387EE5">
              <w:rPr>
                <w:b/>
                <w:sz w:val="24"/>
                <w:szCs w:val="24"/>
              </w:rPr>
              <w:t xml:space="preserve">    </w:t>
            </w:r>
            <w:r>
              <w:rPr>
                <w:b/>
                <w:sz w:val="24"/>
                <w:szCs w:val="24"/>
              </w:rPr>
              <w:t>А.П. Чурсанов</w:t>
            </w:r>
          </w:p>
        </w:tc>
        <w:tc>
          <w:tcPr>
            <w:tcW w:w="744" w:type="dxa"/>
          </w:tcPr>
          <w:p w14:paraId="201FB2ED" w14:textId="77777777" w:rsidR="00DA1ABD" w:rsidRPr="005D492C" w:rsidRDefault="00DA1ABD" w:rsidP="005A064E">
            <w:pPr>
              <w:ind w:left="142" w:firstLine="708"/>
              <w:jc w:val="both"/>
              <w:rPr>
                <w:b/>
                <w:sz w:val="24"/>
                <w:szCs w:val="24"/>
              </w:rPr>
            </w:pPr>
          </w:p>
        </w:tc>
        <w:tc>
          <w:tcPr>
            <w:tcW w:w="4975" w:type="dxa"/>
            <w:vAlign w:val="bottom"/>
          </w:tcPr>
          <w:p w14:paraId="7B1FE17F" w14:textId="77777777" w:rsidR="00DA1ABD" w:rsidRPr="00C80229" w:rsidRDefault="00DA1ABD" w:rsidP="00DA1ABD">
            <w:pPr>
              <w:tabs>
                <w:tab w:val="left" w:pos="4442"/>
              </w:tabs>
              <w:ind w:left="142" w:firstLine="708"/>
              <w:jc w:val="center"/>
              <w:rPr>
                <w:b/>
                <w:sz w:val="24"/>
                <w:szCs w:val="24"/>
              </w:rPr>
            </w:pPr>
            <w:r>
              <w:rPr>
                <w:b/>
                <w:sz w:val="24"/>
                <w:szCs w:val="24"/>
              </w:rPr>
              <w:t xml:space="preserve">                       </w:t>
            </w:r>
            <w:r w:rsidRPr="005D492C">
              <w:rPr>
                <w:b/>
                <w:sz w:val="24"/>
                <w:szCs w:val="24"/>
              </w:rPr>
              <w:t xml:space="preserve"> </w:t>
            </w:r>
            <w:r>
              <w:rPr>
                <w:b/>
                <w:sz w:val="24"/>
                <w:szCs w:val="24"/>
              </w:rPr>
              <w:t xml:space="preserve"> </w:t>
            </w:r>
            <w:r w:rsidRPr="005D492C">
              <w:rPr>
                <w:b/>
                <w:sz w:val="24"/>
                <w:szCs w:val="24"/>
              </w:rPr>
              <w:t xml:space="preserve">   </w:t>
            </w:r>
            <w:r>
              <w:rPr>
                <w:b/>
                <w:sz w:val="24"/>
                <w:szCs w:val="24"/>
              </w:rPr>
              <w:t xml:space="preserve">      </w:t>
            </w:r>
            <w:r w:rsidR="00387EE5">
              <w:rPr>
                <w:b/>
                <w:sz w:val="24"/>
                <w:szCs w:val="24"/>
              </w:rPr>
              <w:t xml:space="preserve">            </w:t>
            </w:r>
            <w:r>
              <w:rPr>
                <w:b/>
                <w:sz w:val="24"/>
                <w:szCs w:val="24"/>
              </w:rPr>
              <w:t xml:space="preserve"> И.А. Гехт</w:t>
            </w:r>
          </w:p>
        </w:tc>
      </w:tr>
    </w:tbl>
    <w:p w14:paraId="48CCC67A" w14:textId="77777777" w:rsidR="00DA1ABD" w:rsidRDefault="00DA1ABD" w:rsidP="00DA1ABD">
      <w:pPr>
        <w:pStyle w:val="52"/>
        <w:rPr>
          <w:sz w:val="28"/>
          <w:szCs w:val="28"/>
        </w:rPr>
      </w:pPr>
    </w:p>
    <w:p w14:paraId="72E70B23" w14:textId="77777777" w:rsidR="00DA1ABD" w:rsidRDefault="00DA1ABD" w:rsidP="00DA1ABD">
      <w:pPr>
        <w:pStyle w:val="52"/>
        <w:rPr>
          <w:sz w:val="28"/>
          <w:szCs w:val="28"/>
        </w:rPr>
      </w:pPr>
    </w:p>
    <w:p w14:paraId="24A32F3C" w14:textId="77777777" w:rsidR="00387EE5" w:rsidRDefault="00387EE5" w:rsidP="00DA1ABD">
      <w:pPr>
        <w:pStyle w:val="52"/>
        <w:rPr>
          <w:sz w:val="28"/>
          <w:szCs w:val="28"/>
        </w:rPr>
      </w:pPr>
    </w:p>
    <w:p w14:paraId="2357CB78" w14:textId="77777777" w:rsidR="00DA1ABD" w:rsidRDefault="00DA1ABD" w:rsidP="00387EE5">
      <w:pPr>
        <w:pStyle w:val="52"/>
        <w:ind w:left="-142"/>
      </w:pPr>
      <w:r w:rsidRPr="005D492C">
        <w:t>г. Нарьян-Мар</w:t>
      </w:r>
    </w:p>
    <w:p w14:paraId="7A2576AF" w14:textId="77777777" w:rsidR="00DA1ABD" w:rsidRDefault="00DA1ABD" w:rsidP="00387EE5">
      <w:pPr>
        <w:pStyle w:val="52"/>
        <w:ind w:left="-142"/>
      </w:pPr>
      <w:r>
        <w:t>«____»_________20___ года</w:t>
      </w:r>
    </w:p>
    <w:p w14:paraId="0A470B58" w14:textId="77777777" w:rsidR="00DA1ABD" w:rsidRPr="005D492C" w:rsidRDefault="00DA1ABD" w:rsidP="00387EE5">
      <w:pPr>
        <w:pStyle w:val="52"/>
        <w:ind w:left="-142"/>
      </w:pPr>
      <w:r>
        <w:t>№____-оз</w:t>
      </w:r>
    </w:p>
    <w:p w14:paraId="3DE78E4D" w14:textId="77777777" w:rsidR="00FC2555" w:rsidRDefault="00FC2555" w:rsidP="00DA1ABD">
      <w:pPr>
        <w:jc w:val="both"/>
        <w:sectPr w:rsidR="00FC2555" w:rsidSect="00FD2B25">
          <w:footerReference w:type="even" r:id="rId11"/>
          <w:footerReference w:type="default" r:id="rId12"/>
          <w:pgSz w:w="11907" w:h="16840" w:code="9"/>
          <w:pgMar w:top="1134" w:right="1418" w:bottom="1134" w:left="1418" w:header="720" w:footer="720" w:gutter="0"/>
          <w:cols w:space="720"/>
          <w:titlePg/>
          <w:docGrid w:linePitch="381"/>
        </w:sectPr>
      </w:pPr>
    </w:p>
    <w:p w14:paraId="70E5AC37" w14:textId="77777777" w:rsidR="00FC2555" w:rsidRDefault="00FC2555" w:rsidP="00FC2555">
      <w:pPr>
        <w:tabs>
          <w:tab w:val="left" w:pos="8640"/>
        </w:tabs>
        <w:ind w:left="720" w:right="715"/>
        <w:jc w:val="center"/>
        <w:rPr>
          <w:rFonts w:ascii="XO Thames" w:hAnsi="XO Thames"/>
          <w:b/>
          <w:sz w:val="26"/>
        </w:rPr>
      </w:pPr>
      <w:r>
        <w:rPr>
          <w:rFonts w:ascii="XO Thames" w:hAnsi="XO Thames"/>
          <w:b/>
          <w:sz w:val="26"/>
        </w:rPr>
        <w:lastRenderedPageBreak/>
        <w:t>Пояснительная записка</w:t>
      </w:r>
    </w:p>
    <w:p w14:paraId="360CA4D4" w14:textId="77777777" w:rsidR="00FC2555" w:rsidRDefault="00FC2555" w:rsidP="00FC2555">
      <w:pPr>
        <w:tabs>
          <w:tab w:val="left" w:pos="8640"/>
        </w:tabs>
        <w:ind w:left="720" w:right="715"/>
        <w:jc w:val="center"/>
        <w:rPr>
          <w:rFonts w:ascii="XO Thames" w:hAnsi="XO Thames"/>
          <w:b/>
          <w:sz w:val="26"/>
        </w:rPr>
      </w:pPr>
      <w:r>
        <w:rPr>
          <w:rFonts w:ascii="XO Thames" w:hAnsi="XO Thames"/>
          <w:b/>
          <w:sz w:val="26"/>
        </w:rPr>
        <w:t xml:space="preserve">к проекту закона Ненецкого автономного округа </w:t>
      </w:r>
    </w:p>
    <w:p w14:paraId="1E1C33C2" w14:textId="77777777" w:rsidR="00FC2555" w:rsidRDefault="00FC2555" w:rsidP="00FC2555">
      <w:pPr>
        <w:pStyle w:val="ConsPlusNormal"/>
        <w:ind w:left="142"/>
        <w:jc w:val="center"/>
        <w:rPr>
          <w:rFonts w:ascii="XO Thames" w:hAnsi="XO Thames"/>
          <w:b/>
          <w:sz w:val="26"/>
        </w:rPr>
      </w:pPr>
      <w:r>
        <w:rPr>
          <w:rFonts w:ascii="XO Thames" w:hAnsi="XO Thames"/>
          <w:b/>
          <w:sz w:val="26"/>
        </w:rPr>
        <w:t xml:space="preserve">«О внесении изменений в отдельные законы </w:t>
      </w:r>
      <w:r>
        <w:rPr>
          <w:rFonts w:ascii="XO Thames" w:hAnsi="XO Thames"/>
          <w:b/>
          <w:sz w:val="26"/>
        </w:rPr>
        <w:br/>
        <w:t>Ненецкого автономного округа»</w:t>
      </w:r>
    </w:p>
    <w:p w14:paraId="3AFA4BAE" w14:textId="77777777" w:rsidR="00FC2555" w:rsidRDefault="00FC2555" w:rsidP="00FC2555">
      <w:pPr>
        <w:rPr>
          <w:rFonts w:ascii="XO Thames" w:hAnsi="XO Thames"/>
          <w:b/>
          <w:sz w:val="26"/>
        </w:rPr>
      </w:pPr>
    </w:p>
    <w:p w14:paraId="2F362083" w14:textId="77777777" w:rsidR="00FC2555" w:rsidRDefault="00FC2555" w:rsidP="00FC2555">
      <w:pPr>
        <w:pStyle w:val="3"/>
        <w:ind w:firstLine="720"/>
        <w:jc w:val="both"/>
        <w:rPr>
          <w:rFonts w:ascii="XO Thames" w:hAnsi="XO Thames"/>
          <w:sz w:val="26"/>
        </w:rPr>
      </w:pPr>
      <w:r>
        <w:rPr>
          <w:rFonts w:ascii="XO Thames" w:hAnsi="XO Thames"/>
          <w:b/>
          <w:sz w:val="26"/>
        </w:rPr>
        <w:t>Субъект правотворческой инициативы:</w:t>
      </w:r>
      <w:r>
        <w:rPr>
          <w:rFonts w:ascii="XO Thames" w:hAnsi="XO Thames"/>
          <w:sz w:val="26"/>
        </w:rPr>
        <w:t xml:space="preserve"> губернатор Ненецкого автономного округа.</w:t>
      </w:r>
    </w:p>
    <w:p w14:paraId="4A8A144F" w14:textId="77777777" w:rsidR="00FC2555" w:rsidRDefault="00FC2555" w:rsidP="00FC2555">
      <w:pPr>
        <w:ind w:firstLine="720"/>
        <w:jc w:val="both"/>
        <w:rPr>
          <w:rFonts w:ascii="XO Thames" w:hAnsi="XO Thames"/>
          <w:sz w:val="26"/>
        </w:rPr>
      </w:pPr>
      <w:r>
        <w:rPr>
          <w:rFonts w:ascii="XO Thames" w:hAnsi="XO Thames"/>
          <w:b/>
          <w:sz w:val="26"/>
        </w:rPr>
        <w:t>Разработчик проекта:</w:t>
      </w:r>
      <w:r>
        <w:rPr>
          <w:rFonts w:ascii="XO Thames" w:hAnsi="XO Thames"/>
          <w:sz w:val="26"/>
        </w:rPr>
        <w:t xml:space="preserve"> Аппарат Администрации Ненецкого автономного округа.</w:t>
      </w:r>
    </w:p>
    <w:p w14:paraId="2E3A08EC" w14:textId="77777777" w:rsidR="00FC2555" w:rsidRDefault="00FC2555" w:rsidP="00FC2555">
      <w:pPr>
        <w:widowControl w:val="0"/>
        <w:ind w:firstLine="709"/>
        <w:jc w:val="both"/>
        <w:rPr>
          <w:rFonts w:ascii="XO Thames" w:hAnsi="XO Thames"/>
          <w:sz w:val="26"/>
        </w:rPr>
      </w:pPr>
      <w:r>
        <w:rPr>
          <w:rFonts w:ascii="XO Thames" w:hAnsi="XO Thames"/>
          <w:sz w:val="26"/>
        </w:rPr>
        <w:t xml:space="preserve">Законопроект предусматривает внесение изменений в следующие законы Ненецкого автономного округа: </w:t>
      </w:r>
    </w:p>
    <w:p w14:paraId="037500A2" w14:textId="77777777" w:rsidR="00FC2555" w:rsidRDefault="00FC2555" w:rsidP="00FC2555">
      <w:pPr>
        <w:widowControl w:val="0"/>
        <w:ind w:firstLine="709"/>
        <w:jc w:val="both"/>
        <w:rPr>
          <w:rFonts w:ascii="XO Thames" w:hAnsi="XO Thames"/>
          <w:sz w:val="26"/>
        </w:rPr>
      </w:pPr>
      <w:r>
        <w:rPr>
          <w:rFonts w:ascii="XO Thames" w:hAnsi="XO Thames"/>
          <w:sz w:val="26"/>
        </w:rPr>
        <w:t>1) закон Ненецкого автономного округа от 06.01.2005 № 538-оз «О статусе лиц, замещающих государственные должности Ненецкого автономного округа» (далее – закон №538-оз);</w:t>
      </w:r>
    </w:p>
    <w:p w14:paraId="3AA5F17D" w14:textId="77777777" w:rsidR="00FC2555" w:rsidRDefault="00FC2555" w:rsidP="00FC2555">
      <w:pPr>
        <w:widowControl w:val="0"/>
        <w:ind w:firstLine="709"/>
        <w:jc w:val="both"/>
        <w:rPr>
          <w:rFonts w:ascii="XO Thames" w:hAnsi="XO Thames"/>
          <w:sz w:val="26"/>
        </w:rPr>
      </w:pPr>
      <w:r>
        <w:rPr>
          <w:rFonts w:ascii="XO Thames" w:hAnsi="XO Thames"/>
          <w:sz w:val="26"/>
        </w:rPr>
        <w:t xml:space="preserve">2) закон Ненецкого автономного округа от 02.10.2006 № 760-оз </w:t>
      </w:r>
      <w:r>
        <w:rPr>
          <w:rFonts w:ascii="XO Thames" w:hAnsi="XO Thames"/>
          <w:sz w:val="26"/>
        </w:rPr>
        <w:br/>
        <w:t xml:space="preserve">«Об Уполномоченном по правам человека в Ненецком автономном округе» (далее – закон № 760-оз); </w:t>
      </w:r>
    </w:p>
    <w:p w14:paraId="0B2E0974" w14:textId="77777777" w:rsidR="00FC2555" w:rsidRDefault="00FC2555" w:rsidP="00FC2555">
      <w:pPr>
        <w:widowControl w:val="0"/>
        <w:ind w:firstLine="709"/>
        <w:jc w:val="both"/>
        <w:rPr>
          <w:rFonts w:ascii="XO Thames" w:hAnsi="XO Thames"/>
          <w:sz w:val="26"/>
        </w:rPr>
      </w:pPr>
      <w:r>
        <w:rPr>
          <w:rFonts w:ascii="XO Thames" w:hAnsi="XO Thames"/>
          <w:sz w:val="26"/>
        </w:rPr>
        <w:t xml:space="preserve">3) закон Ненецкого автономного округа от 15.07.2013 № 67-оз «Об Уполномоченном по защите прав предпринимателей в Ненецком автономном округе» (далее – закон </w:t>
      </w:r>
      <w:r>
        <w:rPr>
          <w:rFonts w:ascii="XO Thames" w:hAnsi="XO Thames"/>
          <w:sz w:val="26"/>
        </w:rPr>
        <w:br/>
        <w:t>№ 67-оз);</w:t>
      </w:r>
    </w:p>
    <w:p w14:paraId="002D4DBC" w14:textId="77777777" w:rsidR="00FC2555" w:rsidRDefault="00FC2555" w:rsidP="00FC2555">
      <w:pPr>
        <w:widowControl w:val="0"/>
        <w:ind w:firstLine="709"/>
        <w:jc w:val="both"/>
        <w:rPr>
          <w:rFonts w:ascii="XO Thames" w:hAnsi="XO Thames"/>
          <w:sz w:val="26"/>
        </w:rPr>
      </w:pPr>
      <w:r>
        <w:rPr>
          <w:rFonts w:ascii="XO Thames" w:hAnsi="XO Thames"/>
          <w:sz w:val="26"/>
        </w:rPr>
        <w:t xml:space="preserve">4) закон Ненецкого автономного округа от 12.07.2019 № 109-оз </w:t>
      </w:r>
      <w:r>
        <w:rPr>
          <w:rFonts w:ascii="XO Thames" w:hAnsi="XO Thames"/>
          <w:sz w:val="26"/>
        </w:rPr>
        <w:br/>
        <w:t xml:space="preserve">«Об Уполномоченном по правам ребенка в Ненецком автономном округе» (далее – закон </w:t>
      </w:r>
      <w:r>
        <w:rPr>
          <w:rFonts w:ascii="XO Thames" w:hAnsi="XO Thames"/>
          <w:sz w:val="26"/>
        </w:rPr>
        <w:br/>
        <w:t xml:space="preserve">№ 109-оз); </w:t>
      </w:r>
    </w:p>
    <w:p w14:paraId="650BC750" w14:textId="77777777" w:rsidR="00FC2555" w:rsidRDefault="00FC2555" w:rsidP="00FC2555">
      <w:pPr>
        <w:widowControl w:val="0"/>
        <w:ind w:firstLine="709"/>
        <w:jc w:val="both"/>
        <w:rPr>
          <w:rFonts w:ascii="XO Thames" w:hAnsi="XO Thames"/>
          <w:sz w:val="26"/>
        </w:rPr>
      </w:pPr>
      <w:r>
        <w:rPr>
          <w:rFonts w:ascii="XO Thames" w:hAnsi="XO Thames"/>
          <w:sz w:val="26"/>
        </w:rPr>
        <w:t xml:space="preserve">5) закон Ненецкого автономного округа от 22.10.2025 № 139-оз </w:t>
      </w:r>
      <w:r>
        <w:rPr>
          <w:rFonts w:ascii="XO Thames" w:hAnsi="XO Thames"/>
          <w:sz w:val="26"/>
        </w:rPr>
        <w:br/>
        <w:t>«Об Уполномоченном по правам коренных малочисленных народов Севера в Ненецком автономном округе и о внесении изменений в некоторые законы Ненецкого автономного округа» (далее – закон № 139-оз).</w:t>
      </w:r>
    </w:p>
    <w:p w14:paraId="0FEA33BD" w14:textId="77777777" w:rsidR="00FC2555" w:rsidRDefault="00FC2555" w:rsidP="00FC2555">
      <w:pPr>
        <w:widowControl w:val="0"/>
        <w:ind w:firstLine="709"/>
        <w:jc w:val="both"/>
        <w:rPr>
          <w:rFonts w:ascii="XO Thames" w:hAnsi="XO Thames"/>
          <w:sz w:val="26"/>
        </w:rPr>
      </w:pPr>
      <w:r>
        <w:rPr>
          <w:rFonts w:ascii="XO Thames" w:hAnsi="XO Thames"/>
          <w:sz w:val="26"/>
        </w:rPr>
        <w:t>Внесение изменение в закон № 538-оз предполагает в статье 10.1:</w:t>
      </w:r>
    </w:p>
    <w:p w14:paraId="26CF9C33" w14:textId="77777777" w:rsidR="00FC2555" w:rsidRDefault="00FC2555" w:rsidP="00FC2555">
      <w:pPr>
        <w:widowControl w:val="0"/>
        <w:ind w:firstLine="709"/>
        <w:jc w:val="both"/>
        <w:rPr>
          <w:rFonts w:ascii="XO Thames" w:hAnsi="XO Thames"/>
          <w:sz w:val="26"/>
        </w:rPr>
      </w:pPr>
      <w:r>
        <w:rPr>
          <w:rFonts w:ascii="XO Thames" w:hAnsi="XO Thames"/>
          <w:sz w:val="26"/>
        </w:rPr>
        <w:t xml:space="preserve">1) часть 5 дополнить нормой о минимальной продолжительности ежегодного оплачиваемого отпуска, используемого лицом, замещающим государственную должность; </w:t>
      </w:r>
    </w:p>
    <w:p w14:paraId="05A80F65" w14:textId="77777777" w:rsidR="00FC2555" w:rsidRDefault="00FC2555" w:rsidP="00FC2555">
      <w:pPr>
        <w:widowControl w:val="0"/>
        <w:ind w:firstLine="709"/>
        <w:jc w:val="both"/>
        <w:rPr>
          <w:rFonts w:ascii="XO Thames" w:hAnsi="XO Thames"/>
          <w:sz w:val="26"/>
        </w:rPr>
      </w:pPr>
      <w:r>
        <w:rPr>
          <w:rFonts w:ascii="XO Thames" w:hAnsi="XO Thames"/>
          <w:sz w:val="26"/>
        </w:rPr>
        <w:t xml:space="preserve">2) установить, что в исключительных случаях, когда предоставление лицу, замещающему государственную должность округа, ежегодного оплачиваемого отпуска </w:t>
      </w:r>
      <w:r>
        <w:rPr>
          <w:rFonts w:ascii="XO Thames" w:hAnsi="XO Thames"/>
          <w:sz w:val="26"/>
        </w:rPr>
        <w:br/>
        <w:t>в текущем служебном году может неблагоприятно отразиться на осуществление /</w:t>
      </w:r>
      <w:r>
        <w:rPr>
          <w:rFonts w:ascii="XO Thames" w:hAnsi="XO Thames"/>
          <w:sz w:val="26"/>
        </w:rPr>
        <w:br/>
        <w:t xml:space="preserve">его полномочий, по решению представителя нанимателя и с письменного согласия лица, замещающего государственную должность округа,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w:t>
      </w:r>
      <w:r>
        <w:rPr>
          <w:rFonts w:ascii="XO Thames" w:hAnsi="XO Thames"/>
          <w:sz w:val="26"/>
        </w:rPr>
        <w:br/>
        <w:t>за который эта часть отпуска представляется;</w:t>
      </w:r>
    </w:p>
    <w:p w14:paraId="1B635861" w14:textId="77777777" w:rsidR="00FC2555" w:rsidRDefault="00FC2555" w:rsidP="00FC2555">
      <w:pPr>
        <w:widowControl w:val="0"/>
        <w:ind w:firstLine="709"/>
        <w:jc w:val="both"/>
        <w:rPr>
          <w:rFonts w:ascii="XO Thames" w:hAnsi="XO Thames"/>
          <w:sz w:val="26"/>
        </w:rPr>
      </w:pPr>
      <w:r>
        <w:rPr>
          <w:rFonts w:ascii="XO Thames" w:hAnsi="XO Thames"/>
          <w:sz w:val="26"/>
        </w:rPr>
        <w:t>3) предусмотреть возможность замены денежной компенсацией части ежегодного оплачиваемого отпуска, превышающей 28 календарных дней, или любого количества дней из этой части.</w:t>
      </w:r>
    </w:p>
    <w:p w14:paraId="4D424E0A" w14:textId="77777777" w:rsidR="00FC2555" w:rsidRDefault="00FC2555" w:rsidP="00FC2555">
      <w:pPr>
        <w:widowControl w:val="0"/>
        <w:ind w:firstLine="709"/>
        <w:jc w:val="both"/>
        <w:rPr>
          <w:rFonts w:ascii="XO Thames" w:hAnsi="XO Thames"/>
          <w:sz w:val="26"/>
        </w:rPr>
      </w:pPr>
      <w:r>
        <w:rPr>
          <w:rFonts w:ascii="XO Thames" w:hAnsi="XO Thames"/>
          <w:sz w:val="26"/>
        </w:rPr>
        <w:t>Таким образом, указанным законопроектом учтены нормы Трудового кодекса Российской Федерации и положения Конвенции № 132 Международной организации труда об оплачиваемых отпусках, ратифицированной Российской Федерацией 01.07.2010.</w:t>
      </w:r>
    </w:p>
    <w:p w14:paraId="03B8B672" w14:textId="77777777" w:rsidR="00FC2555" w:rsidRDefault="00FC2555" w:rsidP="00FC2555">
      <w:pPr>
        <w:widowControl w:val="0"/>
        <w:ind w:firstLine="709"/>
        <w:jc w:val="both"/>
        <w:rPr>
          <w:rFonts w:ascii="XO Thames" w:hAnsi="XO Thames"/>
          <w:sz w:val="26"/>
        </w:rPr>
      </w:pPr>
      <w:r>
        <w:rPr>
          <w:rFonts w:ascii="XO Thames" w:hAnsi="XO Thames"/>
          <w:sz w:val="26"/>
        </w:rPr>
        <w:t xml:space="preserve">Настоящим проектом вносятся также изменения в законы № 760-оз, № 67-оз, </w:t>
      </w:r>
      <w:r>
        <w:rPr>
          <w:rFonts w:ascii="XO Thames" w:hAnsi="XO Thames"/>
          <w:sz w:val="26"/>
        </w:rPr>
        <w:br/>
        <w:t>№ 109-оз, № 139-оз в части кадрового и финансового обеспечения Уполномоченных.</w:t>
      </w:r>
    </w:p>
    <w:p w14:paraId="603BDA9A" w14:textId="77777777" w:rsidR="00FC2555" w:rsidRDefault="00FC2555" w:rsidP="00FC2555">
      <w:pPr>
        <w:widowControl w:val="0"/>
        <w:ind w:firstLine="709"/>
        <w:jc w:val="both"/>
        <w:rPr>
          <w:rFonts w:ascii="XO Thames" w:hAnsi="XO Thames"/>
          <w:sz w:val="26"/>
        </w:rPr>
      </w:pPr>
    </w:p>
    <w:p w14:paraId="733E1FB5" w14:textId="77777777" w:rsidR="00FC2555" w:rsidRDefault="00FC2555" w:rsidP="00FC2555">
      <w:pPr>
        <w:widowControl w:val="0"/>
        <w:ind w:firstLine="709"/>
        <w:jc w:val="both"/>
        <w:rPr>
          <w:rFonts w:ascii="XO Thames" w:hAnsi="XO Thames"/>
          <w:sz w:val="26"/>
        </w:rPr>
      </w:pPr>
    </w:p>
    <w:p w14:paraId="315353D2" w14:textId="77777777" w:rsidR="00FC2555" w:rsidRDefault="00FC2555" w:rsidP="00FC2555">
      <w:pPr>
        <w:widowControl w:val="0"/>
        <w:ind w:firstLine="709"/>
        <w:jc w:val="both"/>
        <w:rPr>
          <w:rFonts w:ascii="XO Thames" w:hAnsi="XO Thames"/>
          <w:sz w:val="26"/>
        </w:rPr>
      </w:pPr>
      <w:r>
        <w:rPr>
          <w:rFonts w:ascii="XO Thames" w:hAnsi="XO Thames"/>
          <w:sz w:val="26"/>
        </w:rPr>
        <w:lastRenderedPageBreak/>
        <w:t>Указанным проектом закона предлагается определить, что кадровое и финансовое обеспечение Уполномоченных осуществляется в порядке, утвержденном исполнительным органом Ненецкого автономного округа, уполномоченным Администрацией Ненецкого автономного округа.</w:t>
      </w:r>
    </w:p>
    <w:p w14:paraId="64C37CDF" w14:textId="77777777" w:rsidR="00FC2555" w:rsidRDefault="00FC2555" w:rsidP="00FC2555">
      <w:pPr>
        <w:widowControl w:val="0"/>
        <w:ind w:firstLine="709"/>
        <w:jc w:val="both"/>
        <w:rPr>
          <w:rFonts w:ascii="XO Thames" w:hAnsi="XO Thames"/>
          <w:sz w:val="26"/>
        </w:rPr>
      </w:pPr>
      <w:r>
        <w:rPr>
          <w:rFonts w:ascii="XO Thames" w:hAnsi="XO Thames"/>
          <w:sz w:val="26"/>
        </w:rPr>
        <w:t>Также законы № 760-оз, № 67-оз, № 109-оз дополняются формулировкой о наличии служебного удостоверения у Уполномоченных.</w:t>
      </w:r>
    </w:p>
    <w:p w14:paraId="3A9A7232" w14:textId="77777777" w:rsidR="00FC2555" w:rsidRDefault="00FC2555" w:rsidP="00FC2555">
      <w:pPr>
        <w:ind w:firstLine="709"/>
        <w:jc w:val="both"/>
        <w:rPr>
          <w:rFonts w:ascii="XO Thames" w:hAnsi="XO Thames"/>
          <w:sz w:val="26"/>
        </w:rPr>
      </w:pPr>
      <w:r>
        <w:rPr>
          <w:rFonts w:ascii="XO Thames" w:hAnsi="XO Thames"/>
          <w:sz w:val="26"/>
        </w:rPr>
        <w:t>Принятие проекта закона не повлечет увеличение расходов окружного бюджета.</w:t>
      </w:r>
    </w:p>
    <w:p w14:paraId="521BB351" w14:textId="77777777" w:rsidR="00FC2555" w:rsidRDefault="00FC2555" w:rsidP="00FC2555">
      <w:pPr>
        <w:tabs>
          <w:tab w:val="left" w:pos="0"/>
          <w:tab w:val="left" w:pos="284"/>
        </w:tabs>
        <w:ind w:firstLine="709"/>
        <w:jc w:val="both"/>
        <w:rPr>
          <w:rFonts w:ascii="XO Thames" w:hAnsi="XO Thames"/>
          <w:sz w:val="26"/>
        </w:rPr>
      </w:pPr>
      <w:r>
        <w:rPr>
          <w:rFonts w:ascii="XO Thames" w:hAnsi="XO Thames"/>
          <w:sz w:val="26"/>
        </w:rPr>
        <w:t xml:space="preserve">Для реализации законопроекта потребуется разработка порядка кадрового </w:t>
      </w:r>
      <w:r>
        <w:rPr>
          <w:rFonts w:ascii="XO Thames" w:hAnsi="XO Thames"/>
          <w:sz w:val="26"/>
        </w:rPr>
        <w:br/>
        <w:t>и финансового обеспечения Уполномоченных.</w:t>
      </w:r>
    </w:p>
    <w:p w14:paraId="0BBB0B63" w14:textId="77777777" w:rsidR="00FC2555" w:rsidRDefault="00FC2555" w:rsidP="00FC2555">
      <w:pPr>
        <w:widowControl w:val="0"/>
        <w:ind w:firstLine="709"/>
        <w:jc w:val="both"/>
        <w:rPr>
          <w:rFonts w:ascii="XO Thames" w:hAnsi="XO Thames"/>
          <w:sz w:val="26"/>
        </w:rPr>
      </w:pPr>
      <w:r>
        <w:rPr>
          <w:rFonts w:ascii="XO Thames" w:hAnsi="XO Thames"/>
          <w:sz w:val="26"/>
        </w:rPr>
        <w:t xml:space="preserve">Законопроект не затрагивает вопросы осуществления предпринимательской </w:t>
      </w:r>
      <w:r>
        <w:rPr>
          <w:rFonts w:ascii="XO Thames" w:hAnsi="XO Thames"/>
          <w:sz w:val="26"/>
        </w:rPr>
        <w:br/>
        <w:t>и инвестиционной деятельности, оценке регулирующего воздействия не подлежит.</w:t>
      </w:r>
    </w:p>
    <w:p w14:paraId="21B08A17" w14:textId="77777777" w:rsidR="00FC2555" w:rsidRDefault="00FC2555" w:rsidP="00FC2555">
      <w:pPr>
        <w:ind w:firstLine="709"/>
        <w:jc w:val="both"/>
        <w:rPr>
          <w:rFonts w:ascii="XO Thames" w:hAnsi="XO Thames"/>
          <w:sz w:val="26"/>
        </w:rPr>
      </w:pPr>
      <w:r>
        <w:rPr>
          <w:rFonts w:ascii="XO Thames" w:hAnsi="XO Thames"/>
          <w:sz w:val="26"/>
        </w:rPr>
        <w:t xml:space="preserve">Необходимость проведения общественного обсуждения проекта закона </w:t>
      </w:r>
      <w:r>
        <w:rPr>
          <w:rFonts w:ascii="XO Thames" w:hAnsi="XO Thames"/>
          <w:sz w:val="26"/>
        </w:rPr>
        <w:br/>
        <w:t xml:space="preserve">в соответствии со статьей 23.2 закона Ненецкого автономного округа от 03.02.2006 </w:t>
      </w:r>
      <w:r>
        <w:rPr>
          <w:rFonts w:ascii="XO Thames" w:hAnsi="XO Thames"/>
          <w:sz w:val="26"/>
        </w:rPr>
        <w:br/>
        <w:t>№ 673-оз «О нормативных правовых актах Ненецкого автономного округа» отсутствует.</w:t>
      </w:r>
    </w:p>
    <w:p w14:paraId="58B6B116" w14:textId="77777777" w:rsidR="00FC2555" w:rsidRDefault="00FC2555" w:rsidP="00DA1ABD">
      <w:pPr>
        <w:jc w:val="both"/>
        <w:sectPr w:rsidR="00FC2555" w:rsidSect="00FC2555">
          <w:headerReference w:type="default" r:id="rId13"/>
          <w:footerReference w:type="even" r:id="rId14"/>
          <w:pgSz w:w="11908" w:h="16848"/>
          <w:pgMar w:top="1134" w:right="567" w:bottom="1134" w:left="1134" w:header="720" w:footer="720" w:gutter="0"/>
          <w:cols w:space="720"/>
          <w:titlePg/>
        </w:sectPr>
      </w:pPr>
    </w:p>
    <w:p w14:paraId="628AD482" w14:textId="0FC04528" w:rsidR="001444F5" w:rsidRPr="005D492C" w:rsidRDefault="00FC2555" w:rsidP="00DA1ABD">
      <w:pPr>
        <w:jc w:val="both"/>
      </w:pPr>
      <w:r>
        <w:rPr>
          <w:noProof/>
        </w:rPr>
        <w:drawing>
          <wp:inline distT="0" distB="0" distL="0" distR="0" wp14:anchorId="5E29BB83" wp14:editId="484E476F">
            <wp:extent cx="6481445" cy="91592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1445" cy="9159240"/>
                    </a:xfrm>
                    <a:prstGeom prst="rect">
                      <a:avLst/>
                    </a:prstGeom>
                  </pic:spPr>
                </pic:pic>
              </a:graphicData>
            </a:graphic>
          </wp:inline>
        </w:drawing>
      </w:r>
    </w:p>
    <w:sectPr w:rsidR="001444F5" w:rsidRPr="005D492C" w:rsidSect="00FC2555">
      <w:pgSz w:w="11908" w:h="16848"/>
      <w:pgMar w:top="1134" w:right="567"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86DD1" w14:textId="77777777" w:rsidR="001A24EF" w:rsidRDefault="001A24EF">
      <w:r>
        <w:separator/>
      </w:r>
    </w:p>
  </w:endnote>
  <w:endnote w:type="continuationSeparator" w:id="0">
    <w:p w14:paraId="569A5655" w14:textId="77777777" w:rsidR="001A24EF" w:rsidRDefault="001A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68FC3" w14:textId="77777777" w:rsidR="0074207B" w:rsidRDefault="0074207B" w:rsidP="002C377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B95FE7C" w14:textId="77777777" w:rsidR="0074207B" w:rsidRDefault="0074207B">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AC2FD" w14:textId="18B896B9" w:rsidR="00B73F69" w:rsidRPr="00231CDB" w:rsidRDefault="00B73F69">
    <w:pPr>
      <w:pStyle w:val="a3"/>
      <w:jc w:val="center"/>
      <w:rPr>
        <w:sz w:val="24"/>
        <w:szCs w:val="24"/>
      </w:rPr>
    </w:pPr>
    <w:r w:rsidRPr="00231CDB">
      <w:rPr>
        <w:sz w:val="24"/>
        <w:szCs w:val="24"/>
      </w:rPr>
      <w:fldChar w:fldCharType="begin"/>
    </w:r>
    <w:r w:rsidRPr="00231CDB">
      <w:rPr>
        <w:sz w:val="24"/>
        <w:szCs w:val="24"/>
      </w:rPr>
      <w:instrText>PAGE   \* MERGEFORMAT</w:instrText>
    </w:r>
    <w:r w:rsidRPr="00231CDB">
      <w:rPr>
        <w:sz w:val="24"/>
        <w:szCs w:val="24"/>
      </w:rPr>
      <w:fldChar w:fldCharType="separate"/>
    </w:r>
    <w:r w:rsidR="007E641C">
      <w:rPr>
        <w:noProof/>
        <w:sz w:val="24"/>
        <w:szCs w:val="24"/>
      </w:rPr>
      <w:t>3</w:t>
    </w:r>
    <w:r w:rsidRPr="00231CDB">
      <w:rPr>
        <w:sz w:val="24"/>
        <w:szCs w:val="24"/>
      </w:rPr>
      <w:fldChar w:fldCharType="end"/>
    </w:r>
  </w:p>
  <w:p w14:paraId="1E573489" w14:textId="77777777" w:rsidR="00B73F69" w:rsidRDefault="00B73F69">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501A2" w14:textId="77777777" w:rsidR="008A4579" w:rsidRDefault="00FC2555">
    <w:pPr>
      <w:pStyle w:val="a3"/>
      <w:framePr w:h="0" w:wrap="around" w:vAnchor="text" w:hAnchor="margin" w:xAlign="right" w:y="1"/>
      <w:pBdr>
        <w:top w:val="nil"/>
        <w:left w:val="nil"/>
        <w:bottom w:val="nil"/>
        <w:right w:val="nil"/>
        <w:between w:val="nil"/>
      </w:pBdr>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p w14:paraId="676C8E8C" w14:textId="77777777" w:rsidR="008A4579" w:rsidRDefault="007E641C">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7A4CA" w14:textId="77777777" w:rsidR="001A24EF" w:rsidRDefault="001A24EF">
      <w:r>
        <w:separator/>
      </w:r>
    </w:p>
  </w:footnote>
  <w:footnote w:type="continuationSeparator" w:id="0">
    <w:p w14:paraId="6C6A9A36" w14:textId="77777777" w:rsidR="001A24EF" w:rsidRDefault="001A24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A1244" w14:textId="77777777" w:rsidR="008A4579" w:rsidRDefault="00FC2555">
    <w:pPr>
      <w:pStyle w:val="HeaderandFooter"/>
    </w:pPr>
    <w:r>
      <w:rPr>
        <w:noProof/>
        <w:sz w:val="24"/>
      </w:rPr>
      <mc:AlternateContent>
        <mc:Choice Requires="wps">
          <w:drawing>
            <wp:anchor distT="0" distB="0" distL="114300" distR="114300" simplePos="0" relativeHeight="251659264" behindDoc="0" locked="0" layoutInCell="1" allowOverlap="1" wp14:anchorId="4AC0FB3F" wp14:editId="687375AD">
              <wp:simplePos x="0" y="0"/>
              <wp:positionH relativeFrom="column">
                <wp:posOffset>3204299</wp:posOffset>
              </wp:positionH>
              <wp:positionV relativeFrom="page">
                <wp:posOffset>428623</wp:posOffset>
              </wp:positionV>
              <wp:extent cx="120015" cy="257160"/>
              <wp:effectExtent l="0" t="0" r="0" b="0"/>
              <wp:wrapSquare wrapText="bothSides"/>
              <wp:docPr id="2" name="Picture 1"/>
              <wp:cNvGraphicFramePr/>
              <a:graphic xmlns:a="http://schemas.openxmlformats.org/drawingml/2006/main">
                <a:graphicData uri="http://schemas.microsoft.com/office/word/2010/wordprocessingShape">
                  <wps:wsp>
                    <wps:cNvSpPr txBox="1"/>
                    <wps:spPr>
                      <a:xfrm>
                        <a:off x="0" y="0"/>
                        <a:ext cx="120015" cy="257160"/>
                      </a:xfrm>
                      <a:prstGeom prst="rect">
                        <a:avLst/>
                      </a:prstGeom>
                    </wps:spPr>
                    <wps:txbx>
                      <w:txbxContent>
                        <w:p w14:paraId="0CAE65E2" w14:textId="0FDEA486" w:rsidR="008A4579" w:rsidRDefault="00FC2555">
                          <w:pPr>
                            <w:jc w:val="center"/>
                          </w:pPr>
                          <w:r>
                            <w:fldChar w:fldCharType="begin"/>
                          </w:r>
                          <w:r>
                            <w:rPr>
                              <w:color w:val="000000"/>
                            </w:rPr>
                            <w:instrText>PAGE \* Arabic</w:instrText>
                          </w:r>
                          <w:r>
                            <w:fldChar w:fldCharType="separate"/>
                          </w:r>
                          <w:r w:rsidR="007E641C">
                            <w:rPr>
                              <w:noProof/>
                              <w:color w:val="000000"/>
                            </w:rPr>
                            <w:t>5</w:t>
                          </w:r>
                          <w:r>
                            <w:fldChar w:fldCharType="end"/>
                          </w:r>
                        </w:p>
                      </w:txbxContent>
                    </wps:txbx>
                    <wps:bodyPr vert="horz" wrap="none" lIns="91440" tIns="45720" rIns="91440" bIns="45720" anchor="ctr" anchorCtr="1">
                      <a:spAutoFit/>
                    </wps:bodyPr>
                  </wps:wsp>
                </a:graphicData>
              </a:graphic>
            </wp:anchor>
          </w:drawing>
        </mc:Choice>
        <mc:Fallback>
          <w:pict>
            <v:shapetype w14:anchorId="4AC0FB3F" id="_x0000_t202" coordsize="21600,21600" o:spt="202" path="m,l,21600r21600,l21600,xe">
              <v:stroke joinstyle="miter"/>
              <v:path gradientshapeok="t" o:connecttype="rect"/>
            </v:shapetype>
            <v:shape id="Picture 1" o:spid="_x0000_s1026" type="#_x0000_t202" style="position:absolute;left:0;text-align:left;margin-left:252.3pt;margin-top:33.75pt;width:9.45pt;height:20.25pt;z-index:251659264;visibility:visible;mso-wrap-style:none;mso-wrap-distance-left:9pt;mso-wrap-distance-top:0;mso-wrap-distance-right:9pt;mso-wrap-distance-bottom:0;mso-position-horizontal:absolute;mso-position-horizontal-relative:text;mso-position-vertical:absolute;mso-position-vertical-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" filled="f" stroked="f">
              <v:textbox style="mso-fit-shape-to-text:t">
                <w:txbxContent>
                  <w:p w14:paraId="0CAE65E2" w14:textId="0FDEA486" w:rsidR="008A4579" w:rsidRDefault="00FC2555">
                    <w:pPr>
                      <w:jc w:val="center"/>
                    </w:pPr>
                    <w:r>
                      <w:fldChar w:fldCharType="begin"/>
                    </w:r>
                    <w:r>
                      <w:rPr>
                        <w:color w:val="000000"/>
                      </w:rPr>
                      <w:instrText>PAGE \* Arabic</w:instrText>
                    </w:r>
                    <w:r>
                      <w:fldChar w:fldCharType="separate"/>
                    </w:r>
                    <w:r w:rsidR="007E641C">
                      <w:rPr>
                        <w:noProof/>
                        <w:color w:val="000000"/>
                      </w:rPr>
                      <w:t>5</w:t>
                    </w:r>
                    <w:r>
                      <w:fldChar w:fldCharType="end"/>
                    </w: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4BFD"/>
    <w:multiLevelType w:val="hybridMultilevel"/>
    <w:tmpl w:val="72604F06"/>
    <w:lvl w:ilvl="0" w:tplc="2B362C80">
      <w:start w:val="1"/>
      <w:numFmt w:val="decimal"/>
      <w:lvlText w:val="%1)"/>
      <w:lvlJc w:val="left"/>
      <w:pPr>
        <w:ind w:left="1068"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617F89"/>
    <w:multiLevelType w:val="hybridMultilevel"/>
    <w:tmpl w:val="39E2DD58"/>
    <w:lvl w:ilvl="0" w:tplc="C2107A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8DB784C"/>
    <w:multiLevelType w:val="hybridMultilevel"/>
    <w:tmpl w:val="5644CD58"/>
    <w:lvl w:ilvl="0" w:tplc="D30E376A">
      <w:start w:val="1"/>
      <w:numFmt w:val="decimal"/>
      <w:lvlText w:val="%1."/>
      <w:lvlJc w:val="left"/>
      <w:pPr>
        <w:tabs>
          <w:tab w:val="num" w:pos="1515"/>
        </w:tabs>
        <w:ind w:left="151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B3A5819"/>
    <w:multiLevelType w:val="hybridMultilevel"/>
    <w:tmpl w:val="CB26F95A"/>
    <w:lvl w:ilvl="0" w:tplc="B518D360">
      <w:start w:val="1"/>
      <w:numFmt w:val="decimal"/>
      <w:lvlText w:val="%1)"/>
      <w:lvlJc w:val="left"/>
      <w:pPr>
        <w:tabs>
          <w:tab w:val="num" w:pos="1665"/>
        </w:tabs>
        <w:ind w:left="1665" w:hanging="1125"/>
      </w:pPr>
      <w:rPr>
        <w:rFonts w:ascii="Times New Roman" w:eastAsia="Times New Roman" w:hAnsi="Times New Roman" w:cs="Times New Roman"/>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D0830EF"/>
    <w:multiLevelType w:val="hybridMultilevel"/>
    <w:tmpl w:val="AB6842B8"/>
    <w:lvl w:ilvl="0" w:tplc="1CAA219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0D356975"/>
    <w:multiLevelType w:val="hybridMultilevel"/>
    <w:tmpl w:val="2B6E7EE4"/>
    <w:lvl w:ilvl="0" w:tplc="2DCAF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ECA00F0"/>
    <w:multiLevelType w:val="hybridMultilevel"/>
    <w:tmpl w:val="2DBE18B8"/>
    <w:lvl w:ilvl="0" w:tplc="B7188D60">
      <w:start w:val="1"/>
      <w:numFmt w:val="decimal"/>
      <w:lvlText w:val="%1)"/>
      <w:lvlJc w:val="left"/>
      <w:pPr>
        <w:tabs>
          <w:tab w:val="num" w:pos="1080"/>
        </w:tabs>
        <w:ind w:left="1080" w:hanging="360"/>
      </w:pPr>
      <w:rPr>
        <w:rFonts w:hint="default"/>
        <w:b w:val="0"/>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52C710D"/>
    <w:multiLevelType w:val="hybridMultilevel"/>
    <w:tmpl w:val="83C81784"/>
    <w:lvl w:ilvl="0" w:tplc="90D82840">
      <w:start w:val="1"/>
      <w:numFmt w:val="decimal"/>
      <w:lvlText w:val="%1."/>
      <w:lvlJc w:val="left"/>
      <w:pPr>
        <w:ind w:left="12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89D7202"/>
    <w:multiLevelType w:val="hybridMultilevel"/>
    <w:tmpl w:val="7136A00E"/>
    <w:lvl w:ilvl="0" w:tplc="AFDC2FA6">
      <w:start w:val="1"/>
      <w:numFmt w:val="decimal"/>
      <w:suff w:val="space"/>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97D1556"/>
    <w:multiLevelType w:val="hybridMultilevel"/>
    <w:tmpl w:val="32765E50"/>
    <w:lvl w:ilvl="0" w:tplc="19D667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ABF437A"/>
    <w:multiLevelType w:val="hybridMultilevel"/>
    <w:tmpl w:val="9294A62A"/>
    <w:lvl w:ilvl="0" w:tplc="D6CAAFE6">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01C1A7C"/>
    <w:multiLevelType w:val="hybridMultilevel"/>
    <w:tmpl w:val="2280FD00"/>
    <w:lvl w:ilvl="0" w:tplc="8CB0A92C">
      <w:start w:val="1"/>
      <w:numFmt w:val="russianLower"/>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3176D68"/>
    <w:multiLevelType w:val="hybridMultilevel"/>
    <w:tmpl w:val="856871B0"/>
    <w:lvl w:ilvl="0" w:tplc="540EEF80">
      <w:start w:val="1"/>
      <w:numFmt w:val="decimal"/>
      <w:suff w:val="space"/>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4865346"/>
    <w:multiLevelType w:val="hybridMultilevel"/>
    <w:tmpl w:val="C686A344"/>
    <w:lvl w:ilvl="0" w:tplc="878A5B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4976E96"/>
    <w:multiLevelType w:val="hybridMultilevel"/>
    <w:tmpl w:val="15AE14E8"/>
    <w:lvl w:ilvl="0" w:tplc="360836A8">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decimal"/>
      <w:lvlText w:val="%3."/>
      <w:lvlJc w:val="left"/>
      <w:pPr>
        <w:tabs>
          <w:tab w:val="num" w:pos="2161"/>
        </w:tabs>
        <w:ind w:left="2161" w:hanging="360"/>
      </w:pPr>
    </w:lvl>
    <w:lvl w:ilvl="3" w:tplc="0419000F">
      <w:start w:val="1"/>
      <w:numFmt w:val="decimal"/>
      <w:lvlText w:val="%4."/>
      <w:lvlJc w:val="left"/>
      <w:pPr>
        <w:tabs>
          <w:tab w:val="num" w:pos="2881"/>
        </w:tabs>
        <w:ind w:left="2881" w:hanging="360"/>
      </w:pPr>
    </w:lvl>
    <w:lvl w:ilvl="4" w:tplc="04190019">
      <w:start w:val="1"/>
      <w:numFmt w:val="decimal"/>
      <w:lvlText w:val="%5."/>
      <w:lvlJc w:val="left"/>
      <w:pPr>
        <w:tabs>
          <w:tab w:val="num" w:pos="3601"/>
        </w:tabs>
        <w:ind w:left="3601" w:hanging="360"/>
      </w:pPr>
    </w:lvl>
    <w:lvl w:ilvl="5" w:tplc="0419001B">
      <w:start w:val="1"/>
      <w:numFmt w:val="decimal"/>
      <w:lvlText w:val="%6."/>
      <w:lvlJc w:val="left"/>
      <w:pPr>
        <w:tabs>
          <w:tab w:val="num" w:pos="4321"/>
        </w:tabs>
        <w:ind w:left="4321" w:hanging="360"/>
      </w:pPr>
    </w:lvl>
    <w:lvl w:ilvl="6" w:tplc="0419000F">
      <w:start w:val="1"/>
      <w:numFmt w:val="decimal"/>
      <w:lvlText w:val="%7."/>
      <w:lvlJc w:val="left"/>
      <w:pPr>
        <w:tabs>
          <w:tab w:val="num" w:pos="5041"/>
        </w:tabs>
        <w:ind w:left="5041" w:hanging="360"/>
      </w:pPr>
    </w:lvl>
    <w:lvl w:ilvl="7" w:tplc="04190019">
      <w:start w:val="1"/>
      <w:numFmt w:val="decimal"/>
      <w:lvlText w:val="%8."/>
      <w:lvlJc w:val="left"/>
      <w:pPr>
        <w:tabs>
          <w:tab w:val="num" w:pos="5761"/>
        </w:tabs>
        <w:ind w:left="5761" w:hanging="360"/>
      </w:pPr>
    </w:lvl>
    <w:lvl w:ilvl="8" w:tplc="0419001B">
      <w:start w:val="1"/>
      <w:numFmt w:val="decimal"/>
      <w:lvlText w:val="%9."/>
      <w:lvlJc w:val="left"/>
      <w:pPr>
        <w:tabs>
          <w:tab w:val="num" w:pos="6481"/>
        </w:tabs>
        <w:ind w:left="6481" w:hanging="360"/>
      </w:pPr>
    </w:lvl>
  </w:abstractNum>
  <w:abstractNum w:abstractNumId="15" w15:restartNumberingAfterBreak="0">
    <w:nsid w:val="2635065D"/>
    <w:multiLevelType w:val="hybridMultilevel"/>
    <w:tmpl w:val="B080A86A"/>
    <w:lvl w:ilvl="0" w:tplc="3A10DB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8241702"/>
    <w:multiLevelType w:val="hybridMultilevel"/>
    <w:tmpl w:val="3B16274A"/>
    <w:lvl w:ilvl="0" w:tplc="C430F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96E1237"/>
    <w:multiLevelType w:val="hybridMultilevel"/>
    <w:tmpl w:val="442CA3DA"/>
    <w:lvl w:ilvl="0" w:tplc="2300297E">
      <w:start w:val="1"/>
      <w:numFmt w:val="decimal"/>
      <w:suff w:val="space"/>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2C573EB6"/>
    <w:multiLevelType w:val="hybridMultilevel"/>
    <w:tmpl w:val="22160158"/>
    <w:lvl w:ilvl="0" w:tplc="75222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F9C355E"/>
    <w:multiLevelType w:val="hybridMultilevel"/>
    <w:tmpl w:val="51B63628"/>
    <w:lvl w:ilvl="0" w:tplc="2A1CC6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5471809"/>
    <w:multiLevelType w:val="hybridMultilevel"/>
    <w:tmpl w:val="DC48609A"/>
    <w:lvl w:ilvl="0" w:tplc="4900EB7E">
      <w:start w:val="1"/>
      <w:numFmt w:val="decimal"/>
      <w:suff w:val="space"/>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58E3A56"/>
    <w:multiLevelType w:val="hybridMultilevel"/>
    <w:tmpl w:val="429EFA30"/>
    <w:lvl w:ilvl="0" w:tplc="94609D62">
      <w:start w:val="1"/>
      <w:numFmt w:val="decimal"/>
      <w:lvlText w:val="%1."/>
      <w:lvlJc w:val="left"/>
      <w:pPr>
        <w:ind w:left="1068" w:hanging="360"/>
      </w:pPr>
      <w:rPr>
        <w:rFonts w:hint="default"/>
        <w:b w:val="0"/>
        <w:i w:val="0"/>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AD54140"/>
    <w:multiLevelType w:val="hybridMultilevel"/>
    <w:tmpl w:val="97A4EE6A"/>
    <w:lvl w:ilvl="0" w:tplc="74707ED8">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15:restartNumberingAfterBreak="0">
    <w:nsid w:val="3D81301D"/>
    <w:multiLevelType w:val="hybridMultilevel"/>
    <w:tmpl w:val="C6D8DBD4"/>
    <w:lvl w:ilvl="0" w:tplc="054A2C82">
      <w:start w:val="1"/>
      <w:numFmt w:val="decimal"/>
      <w:lvlText w:val="%1."/>
      <w:lvlJc w:val="left"/>
      <w:pPr>
        <w:ind w:left="9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2BC63C8"/>
    <w:multiLevelType w:val="hybridMultilevel"/>
    <w:tmpl w:val="FFAAD3B0"/>
    <w:lvl w:ilvl="0" w:tplc="E446DA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572597B"/>
    <w:multiLevelType w:val="hybridMultilevel"/>
    <w:tmpl w:val="E9CA7CC0"/>
    <w:lvl w:ilvl="0" w:tplc="50D8DB86">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46934146"/>
    <w:multiLevelType w:val="hybridMultilevel"/>
    <w:tmpl w:val="59905AE6"/>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A1D0B10"/>
    <w:multiLevelType w:val="hybridMultilevel"/>
    <w:tmpl w:val="8E748C50"/>
    <w:lvl w:ilvl="0" w:tplc="EE2CA4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6497C0A"/>
    <w:multiLevelType w:val="hybridMultilevel"/>
    <w:tmpl w:val="E58231F2"/>
    <w:lvl w:ilvl="0" w:tplc="E6D04DC4">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29" w15:restartNumberingAfterBreak="0">
    <w:nsid w:val="59B71404"/>
    <w:multiLevelType w:val="hybridMultilevel"/>
    <w:tmpl w:val="A1DAD21E"/>
    <w:lvl w:ilvl="0" w:tplc="02F605B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BC44A8"/>
    <w:multiLevelType w:val="hybridMultilevel"/>
    <w:tmpl w:val="0E8EDA3A"/>
    <w:lvl w:ilvl="0" w:tplc="BFCA23A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CCA6E25"/>
    <w:multiLevelType w:val="hybridMultilevel"/>
    <w:tmpl w:val="131C99AC"/>
    <w:lvl w:ilvl="0" w:tplc="C5106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E704456"/>
    <w:multiLevelType w:val="singleLevel"/>
    <w:tmpl w:val="D96A66BC"/>
    <w:lvl w:ilvl="0">
      <w:start w:val="1"/>
      <w:numFmt w:val="decimal"/>
      <w:lvlText w:val="%1)"/>
      <w:legacy w:legacy="1" w:legacySpace="0" w:legacyIndent="254"/>
      <w:lvlJc w:val="left"/>
      <w:rPr>
        <w:rFonts w:ascii="Times New Roman" w:hAnsi="Times New Roman" w:cs="Times New Roman" w:hint="default"/>
      </w:rPr>
    </w:lvl>
  </w:abstractNum>
  <w:abstractNum w:abstractNumId="33" w15:restartNumberingAfterBreak="0">
    <w:nsid w:val="63546C10"/>
    <w:multiLevelType w:val="hybridMultilevel"/>
    <w:tmpl w:val="A2A05854"/>
    <w:lvl w:ilvl="0" w:tplc="65CE0A82">
      <w:start w:val="1"/>
      <w:numFmt w:val="decimal"/>
      <w:suff w:val="space"/>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4956BB5"/>
    <w:multiLevelType w:val="hybridMultilevel"/>
    <w:tmpl w:val="6394869C"/>
    <w:lvl w:ilvl="0" w:tplc="47946E1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65106038"/>
    <w:multiLevelType w:val="hybridMultilevel"/>
    <w:tmpl w:val="7E120590"/>
    <w:lvl w:ilvl="0" w:tplc="FC56F6E0">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decimal"/>
      <w:lvlText w:val="%3."/>
      <w:lvlJc w:val="left"/>
      <w:pPr>
        <w:tabs>
          <w:tab w:val="num" w:pos="2471"/>
        </w:tabs>
        <w:ind w:left="2471" w:hanging="360"/>
      </w:pPr>
    </w:lvl>
    <w:lvl w:ilvl="3" w:tplc="0419000F">
      <w:start w:val="1"/>
      <w:numFmt w:val="decimal"/>
      <w:lvlText w:val="%4."/>
      <w:lvlJc w:val="left"/>
      <w:pPr>
        <w:tabs>
          <w:tab w:val="num" w:pos="3191"/>
        </w:tabs>
        <w:ind w:left="3191" w:hanging="360"/>
      </w:pPr>
    </w:lvl>
    <w:lvl w:ilvl="4" w:tplc="04190019">
      <w:start w:val="1"/>
      <w:numFmt w:val="decimal"/>
      <w:lvlText w:val="%5."/>
      <w:lvlJc w:val="left"/>
      <w:pPr>
        <w:tabs>
          <w:tab w:val="num" w:pos="3911"/>
        </w:tabs>
        <w:ind w:left="3911" w:hanging="360"/>
      </w:pPr>
    </w:lvl>
    <w:lvl w:ilvl="5" w:tplc="0419001B">
      <w:start w:val="1"/>
      <w:numFmt w:val="decimal"/>
      <w:lvlText w:val="%6."/>
      <w:lvlJc w:val="left"/>
      <w:pPr>
        <w:tabs>
          <w:tab w:val="num" w:pos="4631"/>
        </w:tabs>
        <w:ind w:left="4631" w:hanging="360"/>
      </w:pPr>
    </w:lvl>
    <w:lvl w:ilvl="6" w:tplc="0419000F">
      <w:start w:val="1"/>
      <w:numFmt w:val="decimal"/>
      <w:lvlText w:val="%7."/>
      <w:lvlJc w:val="left"/>
      <w:pPr>
        <w:tabs>
          <w:tab w:val="num" w:pos="5351"/>
        </w:tabs>
        <w:ind w:left="5351" w:hanging="360"/>
      </w:pPr>
    </w:lvl>
    <w:lvl w:ilvl="7" w:tplc="04190019">
      <w:start w:val="1"/>
      <w:numFmt w:val="decimal"/>
      <w:lvlText w:val="%8."/>
      <w:lvlJc w:val="left"/>
      <w:pPr>
        <w:tabs>
          <w:tab w:val="num" w:pos="6071"/>
        </w:tabs>
        <w:ind w:left="6071" w:hanging="360"/>
      </w:pPr>
    </w:lvl>
    <w:lvl w:ilvl="8" w:tplc="0419001B">
      <w:start w:val="1"/>
      <w:numFmt w:val="decimal"/>
      <w:lvlText w:val="%9."/>
      <w:lvlJc w:val="left"/>
      <w:pPr>
        <w:tabs>
          <w:tab w:val="num" w:pos="6791"/>
        </w:tabs>
        <w:ind w:left="6791" w:hanging="360"/>
      </w:pPr>
    </w:lvl>
  </w:abstractNum>
  <w:abstractNum w:abstractNumId="36" w15:restartNumberingAfterBreak="0">
    <w:nsid w:val="67574F5C"/>
    <w:multiLevelType w:val="singleLevel"/>
    <w:tmpl w:val="76B2EE30"/>
    <w:lvl w:ilvl="0">
      <w:start w:val="1"/>
      <w:numFmt w:val="decimal"/>
      <w:lvlText w:val="%1."/>
      <w:legacy w:legacy="1" w:legacySpace="0" w:legacyIndent="249"/>
      <w:lvlJc w:val="left"/>
      <w:rPr>
        <w:rFonts w:ascii="Times New Roman" w:hAnsi="Times New Roman" w:cs="Times New Roman" w:hint="default"/>
      </w:rPr>
    </w:lvl>
  </w:abstractNum>
  <w:abstractNum w:abstractNumId="37" w15:restartNumberingAfterBreak="0">
    <w:nsid w:val="6B8A55A1"/>
    <w:multiLevelType w:val="hybridMultilevel"/>
    <w:tmpl w:val="BDC6F956"/>
    <w:lvl w:ilvl="0" w:tplc="71CE7262">
      <w:start w:val="2"/>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DB16D98"/>
    <w:multiLevelType w:val="hybridMultilevel"/>
    <w:tmpl w:val="6AA0EA92"/>
    <w:lvl w:ilvl="0" w:tplc="48541C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15:restartNumberingAfterBreak="0">
    <w:nsid w:val="6EB90A5C"/>
    <w:multiLevelType w:val="hybridMultilevel"/>
    <w:tmpl w:val="E0DC1554"/>
    <w:lvl w:ilvl="0" w:tplc="301C1D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EBE48E4"/>
    <w:multiLevelType w:val="hybridMultilevel"/>
    <w:tmpl w:val="F962E658"/>
    <w:lvl w:ilvl="0" w:tplc="1EF04A4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16F073F"/>
    <w:multiLevelType w:val="hybridMultilevel"/>
    <w:tmpl w:val="F1FE651E"/>
    <w:lvl w:ilvl="0" w:tplc="3D30C23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2" w15:restartNumberingAfterBreak="0">
    <w:nsid w:val="744C57EC"/>
    <w:multiLevelType w:val="hybridMultilevel"/>
    <w:tmpl w:val="EB829284"/>
    <w:lvl w:ilvl="0" w:tplc="A620C8DA">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3" w15:restartNumberingAfterBreak="0">
    <w:nsid w:val="779A1923"/>
    <w:multiLevelType w:val="hybridMultilevel"/>
    <w:tmpl w:val="425E806C"/>
    <w:lvl w:ilvl="0" w:tplc="27986A88">
      <w:start w:val="1"/>
      <w:numFmt w:val="decimal"/>
      <w:lvlText w:val="%1)"/>
      <w:lvlJc w:val="left"/>
      <w:pPr>
        <w:tabs>
          <w:tab w:val="num" w:pos="1084"/>
        </w:tabs>
        <w:ind w:left="1084" w:hanging="360"/>
      </w:pPr>
      <w:rPr>
        <w:rFonts w:hint="default"/>
      </w:rPr>
    </w:lvl>
    <w:lvl w:ilvl="1" w:tplc="04190019" w:tentative="1">
      <w:start w:val="1"/>
      <w:numFmt w:val="lowerLetter"/>
      <w:lvlText w:val="%2."/>
      <w:lvlJc w:val="left"/>
      <w:pPr>
        <w:tabs>
          <w:tab w:val="num" w:pos="1804"/>
        </w:tabs>
        <w:ind w:left="1804" w:hanging="360"/>
      </w:pPr>
    </w:lvl>
    <w:lvl w:ilvl="2" w:tplc="0419001B" w:tentative="1">
      <w:start w:val="1"/>
      <w:numFmt w:val="lowerRoman"/>
      <w:lvlText w:val="%3."/>
      <w:lvlJc w:val="right"/>
      <w:pPr>
        <w:tabs>
          <w:tab w:val="num" w:pos="2524"/>
        </w:tabs>
        <w:ind w:left="2524" w:hanging="180"/>
      </w:pPr>
    </w:lvl>
    <w:lvl w:ilvl="3" w:tplc="0419000F" w:tentative="1">
      <w:start w:val="1"/>
      <w:numFmt w:val="decimal"/>
      <w:lvlText w:val="%4."/>
      <w:lvlJc w:val="left"/>
      <w:pPr>
        <w:tabs>
          <w:tab w:val="num" w:pos="3244"/>
        </w:tabs>
        <w:ind w:left="3244" w:hanging="360"/>
      </w:pPr>
    </w:lvl>
    <w:lvl w:ilvl="4" w:tplc="04190019" w:tentative="1">
      <w:start w:val="1"/>
      <w:numFmt w:val="lowerLetter"/>
      <w:lvlText w:val="%5."/>
      <w:lvlJc w:val="left"/>
      <w:pPr>
        <w:tabs>
          <w:tab w:val="num" w:pos="3964"/>
        </w:tabs>
        <w:ind w:left="3964" w:hanging="360"/>
      </w:pPr>
    </w:lvl>
    <w:lvl w:ilvl="5" w:tplc="0419001B" w:tentative="1">
      <w:start w:val="1"/>
      <w:numFmt w:val="lowerRoman"/>
      <w:lvlText w:val="%6."/>
      <w:lvlJc w:val="right"/>
      <w:pPr>
        <w:tabs>
          <w:tab w:val="num" w:pos="4684"/>
        </w:tabs>
        <w:ind w:left="4684" w:hanging="180"/>
      </w:pPr>
    </w:lvl>
    <w:lvl w:ilvl="6" w:tplc="0419000F" w:tentative="1">
      <w:start w:val="1"/>
      <w:numFmt w:val="decimal"/>
      <w:lvlText w:val="%7."/>
      <w:lvlJc w:val="left"/>
      <w:pPr>
        <w:tabs>
          <w:tab w:val="num" w:pos="5404"/>
        </w:tabs>
        <w:ind w:left="5404" w:hanging="360"/>
      </w:pPr>
    </w:lvl>
    <w:lvl w:ilvl="7" w:tplc="04190019" w:tentative="1">
      <w:start w:val="1"/>
      <w:numFmt w:val="lowerLetter"/>
      <w:lvlText w:val="%8."/>
      <w:lvlJc w:val="left"/>
      <w:pPr>
        <w:tabs>
          <w:tab w:val="num" w:pos="6124"/>
        </w:tabs>
        <w:ind w:left="6124" w:hanging="360"/>
      </w:pPr>
    </w:lvl>
    <w:lvl w:ilvl="8" w:tplc="0419001B" w:tentative="1">
      <w:start w:val="1"/>
      <w:numFmt w:val="lowerRoman"/>
      <w:lvlText w:val="%9."/>
      <w:lvlJc w:val="right"/>
      <w:pPr>
        <w:tabs>
          <w:tab w:val="num" w:pos="6844"/>
        </w:tabs>
        <w:ind w:left="6844" w:hanging="180"/>
      </w:pPr>
    </w:lvl>
  </w:abstractNum>
  <w:abstractNum w:abstractNumId="44" w15:restartNumberingAfterBreak="0">
    <w:nsid w:val="79406706"/>
    <w:multiLevelType w:val="hybridMultilevel"/>
    <w:tmpl w:val="81B0E00E"/>
    <w:lvl w:ilvl="0" w:tplc="015C9CCA">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6"/>
  </w:num>
  <w:num w:numId="2">
    <w:abstractNumId w:val="43"/>
  </w:num>
  <w:num w:numId="3">
    <w:abstractNumId w:val="3"/>
  </w:num>
  <w:num w:numId="4">
    <w:abstractNumId w:val="6"/>
  </w:num>
  <w:num w:numId="5">
    <w:abstractNumId w:val="42"/>
  </w:num>
  <w:num w:numId="6">
    <w:abstractNumId w:val="38"/>
  </w:num>
  <w:num w:numId="7">
    <w:abstractNumId w:val="41"/>
  </w:num>
  <w:num w:numId="8">
    <w:abstractNumId w:val="2"/>
  </w:num>
  <w:num w:numId="9">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2"/>
  </w:num>
  <w:num w:numId="12">
    <w:abstractNumId w:val="1"/>
  </w:num>
  <w:num w:numId="13">
    <w:abstractNumId w:val="25"/>
  </w:num>
  <w:num w:numId="14">
    <w:abstractNumId w:val="24"/>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6"/>
  </w:num>
  <w:num w:numId="35">
    <w:abstractNumId w:val="15"/>
  </w:num>
  <w:num w:numId="36">
    <w:abstractNumId w:val="21"/>
  </w:num>
  <w:num w:numId="37">
    <w:abstractNumId w:val="28"/>
  </w:num>
  <w:num w:numId="38">
    <w:abstractNumId w:val="13"/>
  </w:num>
  <w:num w:numId="39">
    <w:abstractNumId w:val="16"/>
  </w:num>
  <w:num w:numId="40">
    <w:abstractNumId w:val="19"/>
  </w:num>
  <w:num w:numId="41">
    <w:abstractNumId w:val="9"/>
  </w:num>
  <w:num w:numId="42">
    <w:abstractNumId w:val="31"/>
  </w:num>
  <w:num w:numId="43">
    <w:abstractNumId w:val="5"/>
  </w:num>
  <w:num w:numId="44">
    <w:abstractNumId w:val="27"/>
  </w:num>
  <w:num w:numId="45">
    <w:abstractNumId w:val="39"/>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71"/>
    <w:rsid w:val="0000046C"/>
    <w:rsid w:val="00001234"/>
    <w:rsid w:val="00001E5A"/>
    <w:rsid w:val="00020B29"/>
    <w:rsid w:val="000232AF"/>
    <w:rsid w:val="00026387"/>
    <w:rsid w:val="000303CA"/>
    <w:rsid w:val="0003097B"/>
    <w:rsid w:val="00031051"/>
    <w:rsid w:val="00032F40"/>
    <w:rsid w:val="00046C8D"/>
    <w:rsid w:val="00050281"/>
    <w:rsid w:val="000660F3"/>
    <w:rsid w:val="00073598"/>
    <w:rsid w:val="0007601E"/>
    <w:rsid w:val="00077BEC"/>
    <w:rsid w:val="00080239"/>
    <w:rsid w:val="0008052E"/>
    <w:rsid w:val="00082004"/>
    <w:rsid w:val="00082ABE"/>
    <w:rsid w:val="0008526C"/>
    <w:rsid w:val="00092023"/>
    <w:rsid w:val="000939C9"/>
    <w:rsid w:val="000A24EF"/>
    <w:rsid w:val="000A488A"/>
    <w:rsid w:val="000A551C"/>
    <w:rsid w:val="000A738E"/>
    <w:rsid w:val="000B39FC"/>
    <w:rsid w:val="000B721A"/>
    <w:rsid w:val="000C1F61"/>
    <w:rsid w:val="000C393F"/>
    <w:rsid w:val="000C4DC5"/>
    <w:rsid w:val="000C5DCF"/>
    <w:rsid w:val="000D6071"/>
    <w:rsid w:val="000E0BDA"/>
    <w:rsid w:val="000E78E8"/>
    <w:rsid w:val="001003E5"/>
    <w:rsid w:val="00104764"/>
    <w:rsid w:val="001047E3"/>
    <w:rsid w:val="00111927"/>
    <w:rsid w:val="001161C4"/>
    <w:rsid w:val="00123158"/>
    <w:rsid w:val="00124171"/>
    <w:rsid w:val="00124315"/>
    <w:rsid w:val="001271F5"/>
    <w:rsid w:val="00127F5D"/>
    <w:rsid w:val="0013300A"/>
    <w:rsid w:val="00136AC1"/>
    <w:rsid w:val="00140494"/>
    <w:rsid w:val="00141E74"/>
    <w:rsid w:val="001444F5"/>
    <w:rsid w:val="00144E2B"/>
    <w:rsid w:val="0014506B"/>
    <w:rsid w:val="001462E5"/>
    <w:rsid w:val="00151BAD"/>
    <w:rsid w:val="00161D79"/>
    <w:rsid w:val="0016559F"/>
    <w:rsid w:val="00165E49"/>
    <w:rsid w:val="0016654D"/>
    <w:rsid w:val="00172BCF"/>
    <w:rsid w:val="001814B4"/>
    <w:rsid w:val="00190EF9"/>
    <w:rsid w:val="00194B70"/>
    <w:rsid w:val="001A24EF"/>
    <w:rsid w:val="001A441F"/>
    <w:rsid w:val="001A5DAE"/>
    <w:rsid w:val="001A69E9"/>
    <w:rsid w:val="001A7768"/>
    <w:rsid w:val="001A77C3"/>
    <w:rsid w:val="001B1D61"/>
    <w:rsid w:val="001B1D85"/>
    <w:rsid w:val="001B72FB"/>
    <w:rsid w:val="001C5059"/>
    <w:rsid w:val="001C60BB"/>
    <w:rsid w:val="001C6B15"/>
    <w:rsid w:val="001D08A8"/>
    <w:rsid w:val="001D0DCB"/>
    <w:rsid w:val="001D21D2"/>
    <w:rsid w:val="001D7562"/>
    <w:rsid w:val="001E58BC"/>
    <w:rsid w:val="001E58F2"/>
    <w:rsid w:val="001E5A2E"/>
    <w:rsid w:val="002051A8"/>
    <w:rsid w:val="00213858"/>
    <w:rsid w:val="00216BCC"/>
    <w:rsid w:val="002243A0"/>
    <w:rsid w:val="00224A27"/>
    <w:rsid w:val="00224B93"/>
    <w:rsid w:val="00225481"/>
    <w:rsid w:val="00227134"/>
    <w:rsid w:val="00231CDB"/>
    <w:rsid w:val="00231E23"/>
    <w:rsid w:val="00234D45"/>
    <w:rsid w:val="002353D7"/>
    <w:rsid w:val="00235971"/>
    <w:rsid w:val="00241C75"/>
    <w:rsid w:val="00243479"/>
    <w:rsid w:val="002470B8"/>
    <w:rsid w:val="002530CE"/>
    <w:rsid w:val="002576B3"/>
    <w:rsid w:val="002611B0"/>
    <w:rsid w:val="002618ED"/>
    <w:rsid w:val="0026289D"/>
    <w:rsid w:val="00267143"/>
    <w:rsid w:val="002723F3"/>
    <w:rsid w:val="00273F57"/>
    <w:rsid w:val="002743AE"/>
    <w:rsid w:val="00284A0E"/>
    <w:rsid w:val="0028618C"/>
    <w:rsid w:val="00286AD8"/>
    <w:rsid w:val="00287D13"/>
    <w:rsid w:val="00292AC4"/>
    <w:rsid w:val="00293241"/>
    <w:rsid w:val="0029372B"/>
    <w:rsid w:val="00295625"/>
    <w:rsid w:val="00295638"/>
    <w:rsid w:val="002A1ECC"/>
    <w:rsid w:val="002A4AF0"/>
    <w:rsid w:val="002A7049"/>
    <w:rsid w:val="002B050C"/>
    <w:rsid w:val="002B0E9C"/>
    <w:rsid w:val="002C21DA"/>
    <w:rsid w:val="002C3771"/>
    <w:rsid w:val="002C4292"/>
    <w:rsid w:val="002C4CEB"/>
    <w:rsid w:val="002C514F"/>
    <w:rsid w:val="002C68E2"/>
    <w:rsid w:val="002D4F73"/>
    <w:rsid w:val="002D70EC"/>
    <w:rsid w:val="002E378D"/>
    <w:rsid w:val="002E755D"/>
    <w:rsid w:val="002F0F24"/>
    <w:rsid w:val="002F550E"/>
    <w:rsid w:val="00301081"/>
    <w:rsid w:val="003019EB"/>
    <w:rsid w:val="00307321"/>
    <w:rsid w:val="00312D87"/>
    <w:rsid w:val="00326F0A"/>
    <w:rsid w:val="00330EE9"/>
    <w:rsid w:val="0033424A"/>
    <w:rsid w:val="00340906"/>
    <w:rsid w:val="00364ADC"/>
    <w:rsid w:val="003662B2"/>
    <w:rsid w:val="0036714D"/>
    <w:rsid w:val="00367E17"/>
    <w:rsid w:val="003728C3"/>
    <w:rsid w:val="00376D61"/>
    <w:rsid w:val="00377A24"/>
    <w:rsid w:val="00377A70"/>
    <w:rsid w:val="0038162C"/>
    <w:rsid w:val="0038168D"/>
    <w:rsid w:val="00382BDB"/>
    <w:rsid w:val="0038614B"/>
    <w:rsid w:val="00387DB1"/>
    <w:rsid w:val="00387EE5"/>
    <w:rsid w:val="003923DA"/>
    <w:rsid w:val="003954BD"/>
    <w:rsid w:val="003959E6"/>
    <w:rsid w:val="003B521B"/>
    <w:rsid w:val="003B5437"/>
    <w:rsid w:val="003B76EE"/>
    <w:rsid w:val="003C09E4"/>
    <w:rsid w:val="003C2096"/>
    <w:rsid w:val="003C41D2"/>
    <w:rsid w:val="003C7190"/>
    <w:rsid w:val="003D19F1"/>
    <w:rsid w:val="003D34CE"/>
    <w:rsid w:val="003E46FC"/>
    <w:rsid w:val="003E4F96"/>
    <w:rsid w:val="003E6570"/>
    <w:rsid w:val="003E6AF2"/>
    <w:rsid w:val="003F4F61"/>
    <w:rsid w:val="003F6197"/>
    <w:rsid w:val="003F7BEF"/>
    <w:rsid w:val="004011CD"/>
    <w:rsid w:val="004046C9"/>
    <w:rsid w:val="0040571C"/>
    <w:rsid w:val="004121AD"/>
    <w:rsid w:val="00417FF0"/>
    <w:rsid w:val="00421E81"/>
    <w:rsid w:val="0042480E"/>
    <w:rsid w:val="0043007E"/>
    <w:rsid w:val="00432475"/>
    <w:rsid w:val="00436528"/>
    <w:rsid w:val="00450111"/>
    <w:rsid w:val="004539C3"/>
    <w:rsid w:val="00462D8F"/>
    <w:rsid w:val="0048369A"/>
    <w:rsid w:val="004842A3"/>
    <w:rsid w:val="004848CC"/>
    <w:rsid w:val="00486EE3"/>
    <w:rsid w:val="00487714"/>
    <w:rsid w:val="00487839"/>
    <w:rsid w:val="00487F32"/>
    <w:rsid w:val="00493698"/>
    <w:rsid w:val="00493FEB"/>
    <w:rsid w:val="004957A0"/>
    <w:rsid w:val="00495989"/>
    <w:rsid w:val="004A4ADC"/>
    <w:rsid w:val="004D0F82"/>
    <w:rsid w:val="004D4BC9"/>
    <w:rsid w:val="004D668D"/>
    <w:rsid w:val="004E035A"/>
    <w:rsid w:val="004E0700"/>
    <w:rsid w:val="004E4BFA"/>
    <w:rsid w:val="004E6A83"/>
    <w:rsid w:val="004F1A48"/>
    <w:rsid w:val="0050038D"/>
    <w:rsid w:val="00501DAD"/>
    <w:rsid w:val="00502882"/>
    <w:rsid w:val="00505C3A"/>
    <w:rsid w:val="00506D76"/>
    <w:rsid w:val="00512DE4"/>
    <w:rsid w:val="00512E68"/>
    <w:rsid w:val="005203C0"/>
    <w:rsid w:val="0052136F"/>
    <w:rsid w:val="00525038"/>
    <w:rsid w:val="00525A8F"/>
    <w:rsid w:val="005268B0"/>
    <w:rsid w:val="00527BA2"/>
    <w:rsid w:val="00540BF0"/>
    <w:rsid w:val="00542746"/>
    <w:rsid w:val="00543CA5"/>
    <w:rsid w:val="00550AB3"/>
    <w:rsid w:val="00552CB5"/>
    <w:rsid w:val="00553884"/>
    <w:rsid w:val="00562B3F"/>
    <w:rsid w:val="00566ED5"/>
    <w:rsid w:val="00575550"/>
    <w:rsid w:val="00575D36"/>
    <w:rsid w:val="00575D55"/>
    <w:rsid w:val="005804F2"/>
    <w:rsid w:val="00582C93"/>
    <w:rsid w:val="00586F9A"/>
    <w:rsid w:val="00590527"/>
    <w:rsid w:val="005A2FD7"/>
    <w:rsid w:val="005A37DE"/>
    <w:rsid w:val="005A77B1"/>
    <w:rsid w:val="005A7A4B"/>
    <w:rsid w:val="005B07A1"/>
    <w:rsid w:val="005B0C34"/>
    <w:rsid w:val="005B0E89"/>
    <w:rsid w:val="005B5529"/>
    <w:rsid w:val="005B7332"/>
    <w:rsid w:val="005D492C"/>
    <w:rsid w:val="005D5AC9"/>
    <w:rsid w:val="005D63D7"/>
    <w:rsid w:val="005E0248"/>
    <w:rsid w:val="005E1C1C"/>
    <w:rsid w:val="005E3CCD"/>
    <w:rsid w:val="005E4E12"/>
    <w:rsid w:val="005E5463"/>
    <w:rsid w:val="005F0D9E"/>
    <w:rsid w:val="005F66C7"/>
    <w:rsid w:val="00601420"/>
    <w:rsid w:val="00612949"/>
    <w:rsid w:val="00612C67"/>
    <w:rsid w:val="006148B0"/>
    <w:rsid w:val="0061522F"/>
    <w:rsid w:val="0061793A"/>
    <w:rsid w:val="006220C3"/>
    <w:rsid w:val="00624996"/>
    <w:rsid w:val="0062514D"/>
    <w:rsid w:val="00626238"/>
    <w:rsid w:val="0062656D"/>
    <w:rsid w:val="0062668D"/>
    <w:rsid w:val="00630925"/>
    <w:rsid w:val="0064270C"/>
    <w:rsid w:val="00643F4C"/>
    <w:rsid w:val="006464E6"/>
    <w:rsid w:val="006526E8"/>
    <w:rsid w:val="00652B81"/>
    <w:rsid w:val="00655ABF"/>
    <w:rsid w:val="00655C53"/>
    <w:rsid w:val="00655EF8"/>
    <w:rsid w:val="00667ADE"/>
    <w:rsid w:val="00673C4D"/>
    <w:rsid w:val="00680FA1"/>
    <w:rsid w:val="006816C2"/>
    <w:rsid w:val="00686062"/>
    <w:rsid w:val="006862F0"/>
    <w:rsid w:val="00687104"/>
    <w:rsid w:val="0068760B"/>
    <w:rsid w:val="00692FED"/>
    <w:rsid w:val="00693EC5"/>
    <w:rsid w:val="0069463C"/>
    <w:rsid w:val="0069656C"/>
    <w:rsid w:val="006A01D7"/>
    <w:rsid w:val="006A115A"/>
    <w:rsid w:val="006A1865"/>
    <w:rsid w:val="006A1C59"/>
    <w:rsid w:val="006A4355"/>
    <w:rsid w:val="006B0357"/>
    <w:rsid w:val="006B4E91"/>
    <w:rsid w:val="006C09DD"/>
    <w:rsid w:val="006D0B1F"/>
    <w:rsid w:val="006D17D3"/>
    <w:rsid w:val="006D36D3"/>
    <w:rsid w:val="006E3609"/>
    <w:rsid w:val="006E671D"/>
    <w:rsid w:val="006F1454"/>
    <w:rsid w:val="006F3167"/>
    <w:rsid w:val="006F5351"/>
    <w:rsid w:val="00705BE0"/>
    <w:rsid w:val="00710F30"/>
    <w:rsid w:val="00712822"/>
    <w:rsid w:val="00724584"/>
    <w:rsid w:val="007245AB"/>
    <w:rsid w:val="00731261"/>
    <w:rsid w:val="00734D30"/>
    <w:rsid w:val="00735738"/>
    <w:rsid w:val="0074195E"/>
    <w:rsid w:val="0074207B"/>
    <w:rsid w:val="007425A3"/>
    <w:rsid w:val="0074288A"/>
    <w:rsid w:val="00742AAE"/>
    <w:rsid w:val="00745CAE"/>
    <w:rsid w:val="007502B6"/>
    <w:rsid w:val="0076310B"/>
    <w:rsid w:val="00766D34"/>
    <w:rsid w:val="00767B3A"/>
    <w:rsid w:val="0077003F"/>
    <w:rsid w:val="00771C0E"/>
    <w:rsid w:val="00772EBE"/>
    <w:rsid w:val="00787AD2"/>
    <w:rsid w:val="00794DE5"/>
    <w:rsid w:val="00797DDD"/>
    <w:rsid w:val="007A6C84"/>
    <w:rsid w:val="007A7F2A"/>
    <w:rsid w:val="007B03CE"/>
    <w:rsid w:val="007B0B3C"/>
    <w:rsid w:val="007B79A3"/>
    <w:rsid w:val="007C33D0"/>
    <w:rsid w:val="007D2B5C"/>
    <w:rsid w:val="007D7011"/>
    <w:rsid w:val="007E63DA"/>
    <w:rsid w:val="007E641C"/>
    <w:rsid w:val="007F0981"/>
    <w:rsid w:val="00801DFF"/>
    <w:rsid w:val="00803349"/>
    <w:rsid w:val="0080591A"/>
    <w:rsid w:val="00805FB3"/>
    <w:rsid w:val="008064CD"/>
    <w:rsid w:val="00812B44"/>
    <w:rsid w:val="0081315A"/>
    <w:rsid w:val="00813318"/>
    <w:rsid w:val="00824D39"/>
    <w:rsid w:val="0083011A"/>
    <w:rsid w:val="00830D06"/>
    <w:rsid w:val="00833C3B"/>
    <w:rsid w:val="0083606E"/>
    <w:rsid w:val="008366EE"/>
    <w:rsid w:val="00836C10"/>
    <w:rsid w:val="008452BB"/>
    <w:rsid w:val="00855717"/>
    <w:rsid w:val="00866B9F"/>
    <w:rsid w:val="008709EB"/>
    <w:rsid w:val="00873E5F"/>
    <w:rsid w:val="0087555D"/>
    <w:rsid w:val="0087562D"/>
    <w:rsid w:val="008762F7"/>
    <w:rsid w:val="00876C79"/>
    <w:rsid w:val="00876EF7"/>
    <w:rsid w:val="008800E1"/>
    <w:rsid w:val="00880930"/>
    <w:rsid w:val="0088590A"/>
    <w:rsid w:val="00894B06"/>
    <w:rsid w:val="0089763D"/>
    <w:rsid w:val="008A315B"/>
    <w:rsid w:val="008B35C7"/>
    <w:rsid w:val="008B5E7C"/>
    <w:rsid w:val="008B7CF7"/>
    <w:rsid w:val="008C1282"/>
    <w:rsid w:val="008C2715"/>
    <w:rsid w:val="008E5CF1"/>
    <w:rsid w:val="008F2B6C"/>
    <w:rsid w:val="008F4634"/>
    <w:rsid w:val="008F77CC"/>
    <w:rsid w:val="00900155"/>
    <w:rsid w:val="00902569"/>
    <w:rsid w:val="00913CEC"/>
    <w:rsid w:val="00920F71"/>
    <w:rsid w:val="00934D80"/>
    <w:rsid w:val="009355F3"/>
    <w:rsid w:val="00936C64"/>
    <w:rsid w:val="00940AE9"/>
    <w:rsid w:val="00941D62"/>
    <w:rsid w:val="00941FE3"/>
    <w:rsid w:val="00943D8D"/>
    <w:rsid w:val="009528A8"/>
    <w:rsid w:val="00953497"/>
    <w:rsid w:val="00954127"/>
    <w:rsid w:val="00960465"/>
    <w:rsid w:val="00961233"/>
    <w:rsid w:val="00962DD8"/>
    <w:rsid w:val="009667E5"/>
    <w:rsid w:val="00980590"/>
    <w:rsid w:val="00980C0D"/>
    <w:rsid w:val="00983F00"/>
    <w:rsid w:val="009866CA"/>
    <w:rsid w:val="00991B75"/>
    <w:rsid w:val="009965C1"/>
    <w:rsid w:val="00996A70"/>
    <w:rsid w:val="009A016B"/>
    <w:rsid w:val="009A14D0"/>
    <w:rsid w:val="009B0E62"/>
    <w:rsid w:val="009C39E5"/>
    <w:rsid w:val="009C6E37"/>
    <w:rsid w:val="009D0114"/>
    <w:rsid w:val="009F5D97"/>
    <w:rsid w:val="00A0528D"/>
    <w:rsid w:val="00A10067"/>
    <w:rsid w:val="00A140F9"/>
    <w:rsid w:val="00A14B5E"/>
    <w:rsid w:val="00A167CB"/>
    <w:rsid w:val="00A16EAA"/>
    <w:rsid w:val="00A20C4D"/>
    <w:rsid w:val="00A21BA4"/>
    <w:rsid w:val="00A34F6C"/>
    <w:rsid w:val="00A40517"/>
    <w:rsid w:val="00A41B02"/>
    <w:rsid w:val="00A436CE"/>
    <w:rsid w:val="00A5161C"/>
    <w:rsid w:val="00A53C61"/>
    <w:rsid w:val="00A56516"/>
    <w:rsid w:val="00A60134"/>
    <w:rsid w:val="00A7172D"/>
    <w:rsid w:val="00A72BF9"/>
    <w:rsid w:val="00A73950"/>
    <w:rsid w:val="00A76954"/>
    <w:rsid w:val="00A77683"/>
    <w:rsid w:val="00A8405E"/>
    <w:rsid w:val="00A8709A"/>
    <w:rsid w:val="00A978B1"/>
    <w:rsid w:val="00A9798E"/>
    <w:rsid w:val="00AB1F49"/>
    <w:rsid w:val="00AB4C81"/>
    <w:rsid w:val="00AB5792"/>
    <w:rsid w:val="00AB68D8"/>
    <w:rsid w:val="00AB6CFE"/>
    <w:rsid w:val="00AC30A9"/>
    <w:rsid w:val="00AC3EC8"/>
    <w:rsid w:val="00AC7164"/>
    <w:rsid w:val="00AD0FDB"/>
    <w:rsid w:val="00AD1339"/>
    <w:rsid w:val="00AD2A65"/>
    <w:rsid w:val="00AE1395"/>
    <w:rsid w:val="00AE307E"/>
    <w:rsid w:val="00AE5EEF"/>
    <w:rsid w:val="00AE75F1"/>
    <w:rsid w:val="00AF15CC"/>
    <w:rsid w:val="00AF19CA"/>
    <w:rsid w:val="00B051C7"/>
    <w:rsid w:val="00B10043"/>
    <w:rsid w:val="00B12EC9"/>
    <w:rsid w:val="00B1307E"/>
    <w:rsid w:val="00B21E09"/>
    <w:rsid w:val="00B24164"/>
    <w:rsid w:val="00B31481"/>
    <w:rsid w:val="00B32852"/>
    <w:rsid w:val="00B3306F"/>
    <w:rsid w:val="00B340B2"/>
    <w:rsid w:val="00B36825"/>
    <w:rsid w:val="00B3742B"/>
    <w:rsid w:val="00B43294"/>
    <w:rsid w:val="00B50BD5"/>
    <w:rsid w:val="00B53854"/>
    <w:rsid w:val="00B54019"/>
    <w:rsid w:val="00B7138A"/>
    <w:rsid w:val="00B73F69"/>
    <w:rsid w:val="00B747EA"/>
    <w:rsid w:val="00B758D2"/>
    <w:rsid w:val="00B7689D"/>
    <w:rsid w:val="00B82CB1"/>
    <w:rsid w:val="00B85AD6"/>
    <w:rsid w:val="00B85B9F"/>
    <w:rsid w:val="00B91CE2"/>
    <w:rsid w:val="00B92359"/>
    <w:rsid w:val="00B94059"/>
    <w:rsid w:val="00BA0B4F"/>
    <w:rsid w:val="00BA19DA"/>
    <w:rsid w:val="00BA484B"/>
    <w:rsid w:val="00BB2270"/>
    <w:rsid w:val="00BB6FDA"/>
    <w:rsid w:val="00BC0124"/>
    <w:rsid w:val="00BC4F63"/>
    <w:rsid w:val="00BD5AB6"/>
    <w:rsid w:val="00BD76D8"/>
    <w:rsid w:val="00BE04E8"/>
    <w:rsid w:val="00BE0EB8"/>
    <w:rsid w:val="00BE192E"/>
    <w:rsid w:val="00BE6B51"/>
    <w:rsid w:val="00BE7151"/>
    <w:rsid w:val="00BF0A4C"/>
    <w:rsid w:val="00BF2C1A"/>
    <w:rsid w:val="00BF4360"/>
    <w:rsid w:val="00C02CE5"/>
    <w:rsid w:val="00C05A1D"/>
    <w:rsid w:val="00C11372"/>
    <w:rsid w:val="00C15025"/>
    <w:rsid w:val="00C162B7"/>
    <w:rsid w:val="00C17C49"/>
    <w:rsid w:val="00C267D8"/>
    <w:rsid w:val="00C3028D"/>
    <w:rsid w:val="00C31B21"/>
    <w:rsid w:val="00C33A37"/>
    <w:rsid w:val="00C340DB"/>
    <w:rsid w:val="00C37E50"/>
    <w:rsid w:val="00C429E2"/>
    <w:rsid w:val="00C4689F"/>
    <w:rsid w:val="00C46A6E"/>
    <w:rsid w:val="00C565C8"/>
    <w:rsid w:val="00C56648"/>
    <w:rsid w:val="00C60363"/>
    <w:rsid w:val="00C61A39"/>
    <w:rsid w:val="00C61F56"/>
    <w:rsid w:val="00C63541"/>
    <w:rsid w:val="00C65273"/>
    <w:rsid w:val="00C66BA3"/>
    <w:rsid w:val="00C80229"/>
    <w:rsid w:val="00C83F4A"/>
    <w:rsid w:val="00C844CE"/>
    <w:rsid w:val="00C8564A"/>
    <w:rsid w:val="00C87696"/>
    <w:rsid w:val="00C948CA"/>
    <w:rsid w:val="00C95D10"/>
    <w:rsid w:val="00C96BC6"/>
    <w:rsid w:val="00CA47E3"/>
    <w:rsid w:val="00CA529F"/>
    <w:rsid w:val="00CB0B4F"/>
    <w:rsid w:val="00CB7F39"/>
    <w:rsid w:val="00CC4FB5"/>
    <w:rsid w:val="00CD3139"/>
    <w:rsid w:val="00CD3B62"/>
    <w:rsid w:val="00CD4D85"/>
    <w:rsid w:val="00CE3AD3"/>
    <w:rsid w:val="00CE4B4C"/>
    <w:rsid w:val="00CE4D0F"/>
    <w:rsid w:val="00CF5EEC"/>
    <w:rsid w:val="00D04AF9"/>
    <w:rsid w:val="00D06B87"/>
    <w:rsid w:val="00D06D24"/>
    <w:rsid w:val="00D101AC"/>
    <w:rsid w:val="00D10AD1"/>
    <w:rsid w:val="00D2608F"/>
    <w:rsid w:val="00D4542C"/>
    <w:rsid w:val="00D55A38"/>
    <w:rsid w:val="00D56453"/>
    <w:rsid w:val="00D61F4C"/>
    <w:rsid w:val="00D630AF"/>
    <w:rsid w:val="00D67C16"/>
    <w:rsid w:val="00D67D2D"/>
    <w:rsid w:val="00D71B2F"/>
    <w:rsid w:val="00D72BA8"/>
    <w:rsid w:val="00D74343"/>
    <w:rsid w:val="00D75A25"/>
    <w:rsid w:val="00D76320"/>
    <w:rsid w:val="00D763F5"/>
    <w:rsid w:val="00D768F7"/>
    <w:rsid w:val="00D77992"/>
    <w:rsid w:val="00D80D0B"/>
    <w:rsid w:val="00D81096"/>
    <w:rsid w:val="00D82A70"/>
    <w:rsid w:val="00D831B6"/>
    <w:rsid w:val="00D87ADA"/>
    <w:rsid w:val="00D90A42"/>
    <w:rsid w:val="00D90D0F"/>
    <w:rsid w:val="00D91217"/>
    <w:rsid w:val="00D929EB"/>
    <w:rsid w:val="00D95683"/>
    <w:rsid w:val="00D9636B"/>
    <w:rsid w:val="00DA1ABD"/>
    <w:rsid w:val="00DA70B6"/>
    <w:rsid w:val="00DB0B7F"/>
    <w:rsid w:val="00DB318C"/>
    <w:rsid w:val="00DB66DE"/>
    <w:rsid w:val="00DB6BB2"/>
    <w:rsid w:val="00DC010C"/>
    <w:rsid w:val="00DC2104"/>
    <w:rsid w:val="00DD073E"/>
    <w:rsid w:val="00DD0A9D"/>
    <w:rsid w:val="00DD17C7"/>
    <w:rsid w:val="00DD5EC1"/>
    <w:rsid w:val="00DE4197"/>
    <w:rsid w:val="00DE5EA1"/>
    <w:rsid w:val="00DF0762"/>
    <w:rsid w:val="00DF1C8A"/>
    <w:rsid w:val="00E0222D"/>
    <w:rsid w:val="00E0349E"/>
    <w:rsid w:val="00E06E76"/>
    <w:rsid w:val="00E14BFE"/>
    <w:rsid w:val="00E153DB"/>
    <w:rsid w:val="00E23A12"/>
    <w:rsid w:val="00E27025"/>
    <w:rsid w:val="00E319E3"/>
    <w:rsid w:val="00E32515"/>
    <w:rsid w:val="00E327B2"/>
    <w:rsid w:val="00E36161"/>
    <w:rsid w:val="00E37DB2"/>
    <w:rsid w:val="00E4182D"/>
    <w:rsid w:val="00E435B2"/>
    <w:rsid w:val="00E438DF"/>
    <w:rsid w:val="00E44E63"/>
    <w:rsid w:val="00E50899"/>
    <w:rsid w:val="00E520E4"/>
    <w:rsid w:val="00E559A6"/>
    <w:rsid w:val="00E62465"/>
    <w:rsid w:val="00E643AD"/>
    <w:rsid w:val="00E671BC"/>
    <w:rsid w:val="00E7145D"/>
    <w:rsid w:val="00E7558E"/>
    <w:rsid w:val="00E811BE"/>
    <w:rsid w:val="00E840C0"/>
    <w:rsid w:val="00E85540"/>
    <w:rsid w:val="00E85CAD"/>
    <w:rsid w:val="00E93F70"/>
    <w:rsid w:val="00E97584"/>
    <w:rsid w:val="00E97EE0"/>
    <w:rsid w:val="00EA4011"/>
    <w:rsid w:val="00EA704D"/>
    <w:rsid w:val="00EB5F9B"/>
    <w:rsid w:val="00EB72E7"/>
    <w:rsid w:val="00EB731F"/>
    <w:rsid w:val="00ED3FF5"/>
    <w:rsid w:val="00ED4F63"/>
    <w:rsid w:val="00EE3D31"/>
    <w:rsid w:val="00EE7202"/>
    <w:rsid w:val="00EF466B"/>
    <w:rsid w:val="00EF49A1"/>
    <w:rsid w:val="00F01C33"/>
    <w:rsid w:val="00F042C2"/>
    <w:rsid w:val="00F15478"/>
    <w:rsid w:val="00F20389"/>
    <w:rsid w:val="00F2360F"/>
    <w:rsid w:val="00F24CD5"/>
    <w:rsid w:val="00F2791C"/>
    <w:rsid w:val="00F3014F"/>
    <w:rsid w:val="00F32DE2"/>
    <w:rsid w:val="00F3374C"/>
    <w:rsid w:val="00F34B48"/>
    <w:rsid w:val="00F3541E"/>
    <w:rsid w:val="00F35953"/>
    <w:rsid w:val="00F46EB1"/>
    <w:rsid w:val="00F5024F"/>
    <w:rsid w:val="00F50820"/>
    <w:rsid w:val="00F566DA"/>
    <w:rsid w:val="00F56B46"/>
    <w:rsid w:val="00F607F1"/>
    <w:rsid w:val="00F64420"/>
    <w:rsid w:val="00F6547B"/>
    <w:rsid w:val="00F65D41"/>
    <w:rsid w:val="00F82A17"/>
    <w:rsid w:val="00F9394F"/>
    <w:rsid w:val="00F971F9"/>
    <w:rsid w:val="00FA1AB7"/>
    <w:rsid w:val="00FA4F55"/>
    <w:rsid w:val="00FA6F43"/>
    <w:rsid w:val="00FB0E4E"/>
    <w:rsid w:val="00FC2555"/>
    <w:rsid w:val="00FC2A75"/>
    <w:rsid w:val="00FC2D79"/>
    <w:rsid w:val="00FD0A13"/>
    <w:rsid w:val="00FD2B25"/>
    <w:rsid w:val="00FD3886"/>
    <w:rsid w:val="00FD67F9"/>
    <w:rsid w:val="00FE1C2A"/>
    <w:rsid w:val="00FE441F"/>
    <w:rsid w:val="00FE62D2"/>
    <w:rsid w:val="00FE73DE"/>
    <w:rsid w:val="00FE74C7"/>
    <w:rsid w:val="00FF4447"/>
    <w:rsid w:val="00FF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1E7E0F"/>
  <w15:chartTrackingRefBased/>
  <w15:docId w15:val="{54FF4546-E164-4713-A3BB-3F482671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9E2"/>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C3771"/>
    <w:pPr>
      <w:widowControl w:val="0"/>
      <w:autoSpaceDE w:val="0"/>
      <w:autoSpaceDN w:val="0"/>
      <w:adjustRightInd w:val="0"/>
      <w:ind w:right="19772" w:firstLine="720"/>
    </w:pPr>
    <w:rPr>
      <w:rFonts w:ascii="Arial" w:hAnsi="Arial" w:cs="Arial"/>
      <w:sz w:val="18"/>
      <w:szCs w:val="18"/>
    </w:rPr>
  </w:style>
  <w:style w:type="paragraph" w:customStyle="1" w:styleId="30">
    <w:name w:val="3.0 текст закона"/>
    <w:basedOn w:val="a"/>
    <w:link w:val="300"/>
    <w:rsid w:val="002C3771"/>
    <w:pPr>
      <w:ind w:firstLine="709"/>
      <w:jc w:val="both"/>
    </w:pPr>
    <w:rPr>
      <w:sz w:val="24"/>
      <w:szCs w:val="24"/>
    </w:rPr>
  </w:style>
  <w:style w:type="character" w:customStyle="1" w:styleId="FontStyle13">
    <w:name w:val="Font Style13"/>
    <w:rsid w:val="002C3771"/>
    <w:rPr>
      <w:rFonts w:ascii="Times New Roman" w:hAnsi="Times New Roman" w:cs="Times New Roman"/>
      <w:sz w:val="26"/>
      <w:szCs w:val="26"/>
    </w:rPr>
  </w:style>
  <w:style w:type="paragraph" w:customStyle="1" w:styleId="13">
    <w:name w:val="1.3 Принят ... дата"/>
    <w:basedOn w:val="30"/>
    <w:next w:val="30"/>
    <w:rsid w:val="002C3771"/>
    <w:pPr>
      <w:spacing w:before="1000" w:after="440"/>
      <w:ind w:firstLine="0"/>
    </w:pPr>
  </w:style>
  <w:style w:type="paragraph" w:customStyle="1" w:styleId="11">
    <w:name w:val="1.1 Закон НАО"/>
    <w:basedOn w:val="30"/>
    <w:next w:val="a"/>
    <w:rsid w:val="002C3771"/>
    <w:pPr>
      <w:ind w:firstLine="0"/>
      <w:jc w:val="center"/>
    </w:pPr>
    <w:rPr>
      <w:b/>
      <w:caps/>
      <w:sz w:val="28"/>
      <w:szCs w:val="28"/>
    </w:rPr>
  </w:style>
  <w:style w:type="paragraph" w:styleId="a3">
    <w:name w:val="footer"/>
    <w:basedOn w:val="a"/>
    <w:link w:val="a4"/>
    <w:rsid w:val="002C3771"/>
    <w:pPr>
      <w:tabs>
        <w:tab w:val="center" w:pos="4677"/>
        <w:tab w:val="right" w:pos="9355"/>
      </w:tabs>
    </w:pPr>
  </w:style>
  <w:style w:type="character" w:styleId="a5">
    <w:name w:val="page number"/>
    <w:link w:val="1"/>
    <w:rsid w:val="002C3771"/>
    <w:rPr>
      <w:rFonts w:cs="Times New Roman"/>
    </w:rPr>
  </w:style>
  <w:style w:type="paragraph" w:customStyle="1" w:styleId="12">
    <w:name w:val="1.2 Название закона"/>
    <w:basedOn w:val="30"/>
    <w:next w:val="13"/>
    <w:rsid w:val="002C3771"/>
    <w:pPr>
      <w:spacing w:before="1000"/>
      <w:ind w:firstLine="0"/>
      <w:contextualSpacing/>
      <w:jc w:val="center"/>
    </w:pPr>
    <w:rPr>
      <w:b/>
      <w:sz w:val="28"/>
    </w:rPr>
  </w:style>
  <w:style w:type="paragraph" w:customStyle="1" w:styleId="a6">
    <w:name w:val="Знак Знак Знак Знак Знак"/>
    <w:basedOn w:val="a"/>
    <w:rsid w:val="002C3771"/>
    <w:pPr>
      <w:spacing w:before="100" w:beforeAutospacing="1" w:after="100" w:afterAutospacing="1"/>
    </w:pPr>
    <w:rPr>
      <w:rFonts w:ascii="Tahoma" w:hAnsi="Tahoma"/>
      <w:sz w:val="20"/>
      <w:lang w:val="en-US" w:eastAsia="en-US"/>
    </w:rPr>
  </w:style>
  <w:style w:type="paragraph" w:customStyle="1" w:styleId="Style1">
    <w:name w:val="Style1"/>
    <w:basedOn w:val="a"/>
    <w:rsid w:val="002C3771"/>
    <w:pPr>
      <w:widowControl w:val="0"/>
      <w:autoSpaceDE w:val="0"/>
      <w:autoSpaceDN w:val="0"/>
      <w:adjustRightInd w:val="0"/>
      <w:spacing w:line="229" w:lineRule="exact"/>
    </w:pPr>
    <w:rPr>
      <w:rFonts w:ascii="Arial" w:hAnsi="Arial" w:cs="Arial"/>
      <w:sz w:val="24"/>
      <w:szCs w:val="24"/>
    </w:rPr>
  </w:style>
  <w:style w:type="paragraph" w:customStyle="1" w:styleId="Style7">
    <w:name w:val="Style7"/>
    <w:basedOn w:val="a"/>
    <w:rsid w:val="002C3771"/>
    <w:pPr>
      <w:widowControl w:val="0"/>
      <w:autoSpaceDE w:val="0"/>
      <w:autoSpaceDN w:val="0"/>
      <w:adjustRightInd w:val="0"/>
      <w:spacing w:line="251" w:lineRule="exact"/>
      <w:ind w:firstLine="427"/>
      <w:jc w:val="both"/>
    </w:pPr>
    <w:rPr>
      <w:rFonts w:ascii="Arial" w:hAnsi="Arial" w:cs="Arial"/>
      <w:sz w:val="24"/>
      <w:szCs w:val="24"/>
    </w:rPr>
  </w:style>
  <w:style w:type="character" w:customStyle="1" w:styleId="FontStyle12">
    <w:name w:val="Font Style12"/>
    <w:rsid w:val="002C3771"/>
    <w:rPr>
      <w:rFonts w:ascii="Arial" w:hAnsi="Arial"/>
      <w:b/>
      <w:sz w:val="18"/>
    </w:rPr>
  </w:style>
  <w:style w:type="paragraph" w:styleId="a7">
    <w:name w:val="header"/>
    <w:basedOn w:val="a"/>
    <w:link w:val="a8"/>
    <w:uiPriority w:val="99"/>
    <w:rsid w:val="00F3541E"/>
    <w:pPr>
      <w:tabs>
        <w:tab w:val="center" w:pos="4677"/>
        <w:tab w:val="right" w:pos="9355"/>
      </w:tabs>
    </w:pPr>
  </w:style>
  <w:style w:type="paragraph" w:customStyle="1" w:styleId="ConsPlusNormal">
    <w:name w:val="ConsPlusNormal"/>
    <w:rsid w:val="00D768F7"/>
    <w:pPr>
      <w:widowControl w:val="0"/>
      <w:autoSpaceDE w:val="0"/>
      <w:autoSpaceDN w:val="0"/>
      <w:adjustRightInd w:val="0"/>
      <w:ind w:firstLine="720"/>
    </w:pPr>
    <w:rPr>
      <w:rFonts w:ascii="Arial" w:hAnsi="Arial" w:cs="Arial"/>
    </w:rPr>
  </w:style>
  <w:style w:type="paragraph" w:customStyle="1" w:styleId="a9">
    <w:name w:val="Знак Знак Знак Знак Знак Знак"/>
    <w:basedOn w:val="a"/>
    <w:rsid w:val="00936C64"/>
    <w:pPr>
      <w:spacing w:before="100" w:beforeAutospacing="1" w:after="100" w:afterAutospacing="1"/>
    </w:pPr>
    <w:rPr>
      <w:rFonts w:ascii="Tahoma" w:hAnsi="Tahoma"/>
      <w:sz w:val="20"/>
      <w:lang w:val="en-US" w:eastAsia="en-US"/>
    </w:rPr>
  </w:style>
  <w:style w:type="character" w:customStyle="1" w:styleId="300">
    <w:name w:val="3.0 текст закона Знак"/>
    <w:link w:val="30"/>
    <w:locked/>
    <w:rsid w:val="00141E74"/>
    <w:rPr>
      <w:sz w:val="24"/>
      <w:szCs w:val="24"/>
      <w:lang w:val="ru-RU" w:eastAsia="ru-RU" w:bidi="ar-SA"/>
    </w:rPr>
  </w:style>
  <w:style w:type="paragraph" w:customStyle="1" w:styleId="6">
    <w:name w:val="Знак Знак6"/>
    <w:basedOn w:val="a"/>
    <w:rsid w:val="00D630AF"/>
    <w:pPr>
      <w:spacing w:before="100" w:beforeAutospacing="1" w:after="100" w:afterAutospacing="1"/>
    </w:pPr>
    <w:rPr>
      <w:rFonts w:ascii="Tahoma" w:hAnsi="Tahoma"/>
      <w:sz w:val="20"/>
      <w:lang w:val="en-US" w:eastAsia="en-US"/>
    </w:rPr>
  </w:style>
  <w:style w:type="character" w:customStyle="1" w:styleId="aa">
    <w:name w:val="Заголовок Знак"/>
    <w:link w:val="ab"/>
    <w:locked/>
    <w:rsid w:val="002611B0"/>
    <w:rPr>
      <w:b/>
      <w:sz w:val="24"/>
    </w:rPr>
  </w:style>
  <w:style w:type="paragraph" w:styleId="ab">
    <w:name w:val="Title"/>
    <w:basedOn w:val="a"/>
    <w:link w:val="aa"/>
    <w:qFormat/>
    <w:rsid w:val="002611B0"/>
    <w:pPr>
      <w:ind w:left="709" w:hanging="709"/>
      <w:jc w:val="center"/>
    </w:pPr>
    <w:rPr>
      <w:b/>
      <w:sz w:val="24"/>
    </w:rPr>
  </w:style>
  <w:style w:type="character" w:customStyle="1" w:styleId="10">
    <w:name w:val="Название Знак1"/>
    <w:rsid w:val="002611B0"/>
    <w:rPr>
      <w:rFonts w:ascii="Cambria" w:eastAsia="Times New Roman" w:hAnsi="Cambria" w:cs="Times New Roman"/>
      <w:b/>
      <w:bCs/>
      <w:kern w:val="28"/>
      <w:sz w:val="32"/>
      <w:szCs w:val="32"/>
    </w:rPr>
  </w:style>
  <w:style w:type="character" w:styleId="ac">
    <w:name w:val="Hyperlink"/>
    <w:rsid w:val="002611B0"/>
    <w:rPr>
      <w:color w:val="0000FF"/>
      <w:u w:val="single"/>
    </w:rPr>
  </w:style>
  <w:style w:type="paragraph" w:styleId="ad">
    <w:name w:val="Body Text"/>
    <w:basedOn w:val="a"/>
    <w:link w:val="ae"/>
    <w:unhideWhenUsed/>
    <w:rsid w:val="0008526C"/>
    <w:pPr>
      <w:jc w:val="center"/>
    </w:pPr>
    <w:rPr>
      <w:b/>
      <w:bCs/>
      <w:sz w:val="24"/>
    </w:rPr>
  </w:style>
  <w:style w:type="character" w:customStyle="1" w:styleId="ae">
    <w:name w:val="Основной текст Знак"/>
    <w:link w:val="ad"/>
    <w:rsid w:val="0008526C"/>
    <w:rPr>
      <w:b/>
      <w:bCs/>
      <w:sz w:val="24"/>
    </w:rPr>
  </w:style>
  <w:style w:type="paragraph" w:styleId="af">
    <w:name w:val="List Paragraph"/>
    <w:basedOn w:val="a"/>
    <w:uiPriority w:val="34"/>
    <w:qFormat/>
    <w:rsid w:val="007E63DA"/>
    <w:pPr>
      <w:ind w:left="720"/>
      <w:contextualSpacing/>
    </w:pPr>
    <w:rPr>
      <w:sz w:val="20"/>
    </w:rPr>
  </w:style>
  <w:style w:type="table" w:styleId="af0">
    <w:name w:val="Table Grid"/>
    <w:basedOn w:val="a1"/>
    <w:uiPriority w:val="59"/>
    <w:rsid w:val="00527BA2"/>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
    <w:name w:val="2.3 Статья"/>
    <w:basedOn w:val="a"/>
    <w:next w:val="a"/>
    <w:rsid w:val="00DB318C"/>
    <w:pPr>
      <w:spacing w:before="100" w:beforeAutospacing="1" w:after="100" w:afterAutospacing="1"/>
      <w:ind w:firstLine="709"/>
      <w:contextualSpacing/>
      <w:jc w:val="both"/>
    </w:pPr>
    <w:rPr>
      <w:b/>
      <w:sz w:val="24"/>
      <w:szCs w:val="24"/>
    </w:rPr>
  </w:style>
  <w:style w:type="paragraph" w:customStyle="1" w:styleId="52">
    <w:name w:val="5.2 Окончание"/>
    <w:basedOn w:val="a"/>
    <w:uiPriority w:val="99"/>
    <w:rsid w:val="00CF5EEC"/>
    <w:rPr>
      <w:sz w:val="24"/>
      <w:szCs w:val="24"/>
    </w:rPr>
  </w:style>
  <w:style w:type="paragraph" w:customStyle="1" w:styleId="50">
    <w:name w:val="5.0 Должность"/>
    <w:basedOn w:val="30"/>
    <w:rsid w:val="000E0BDA"/>
    <w:pPr>
      <w:spacing w:before="1000"/>
      <w:ind w:firstLine="0"/>
      <w:contextualSpacing/>
      <w:jc w:val="left"/>
    </w:pPr>
    <w:rPr>
      <w:b/>
    </w:rPr>
  </w:style>
  <w:style w:type="paragraph" w:customStyle="1" w:styleId="51">
    <w:name w:val="5.1 Подпись"/>
    <w:basedOn w:val="30"/>
    <w:next w:val="52"/>
    <w:rsid w:val="000E0BDA"/>
    <w:pPr>
      <w:spacing w:before="1000" w:after="1000"/>
      <w:ind w:left="2438" w:firstLine="0"/>
      <w:jc w:val="left"/>
    </w:pPr>
    <w:rPr>
      <w:b/>
    </w:rPr>
  </w:style>
  <w:style w:type="paragraph" w:styleId="af1">
    <w:name w:val="No Spacing"/>
    <w:uiPriority w:val="1"/>
    <w:qFormat/>
    <w:rsid w:val="000E0BDA"/>
    <w:rPr>
      <w:sz w:val="24"/>
      <w:szCs w:val="24"/>
    </w:rPr>
  </w:style>
  <w:style w:type="paragraph" w:customStyle="1" w:styleId="ConsTitle">
    <w:name w:val="ConsTitle"/>
    <w:rsid w:val="00E85CAD"/>
    <w:pPr>
      <w:widowControl w:val="0"/>
      <w:autoSpaceDE w:val="0"/>
      <w:autoSpaceDN w:val="0"/>
      <w:adjustRightInd w:val="0"/>
      <w:ind w:right="19772"/>
    </w:pPr>
    <w:rPr>
      <w:rFonts w:ascii="Arial" w:hAnsi="Arial" w:cs="Arial"/>
      <w:b/>
      <w:bCs/>
      <w:sz w:val="18"/>
      <w:szCs w:val="18"/>
    </w:rPr>
  </w:style>
  <w:style w:type="paragraph" w:customStyle="1" w:styleId="14">
    <w:name w:val="1.4 Название постановления"/>
    <w:basedOn w:val="a"/>
    <w:rsid w:val="00E85CAD"/>
    <w:pPr>
      <w:spacing w:before="1000"/>
      <w:contextualSpacing/>
      <w:jc w:val="center"/>
    </w:pPr>
    <w:rPr>
      <w:b/>
      <w:sz w:val="24"/>
      <w:szCs w:val="24"/>
    </w:rPr>
  </w:style>
  <w:style w:type="paragraph" w:styleId="af2">
    <w:name w:val="Balloon Text"/>
    <w:basedOn w:val="a"/>
    <w:link w:val="af3"/>
    <w:rsid w:val="00E85CAD"/>
    <w:rPr>
      <w:rFonts w:ascii="Segoe UI" w:hAnsi="Segoe UI" w:cs="Segoe UI"/>
      <w:sz w:val="18"/>
      <w:szCs w:val="18"/>
    </w:rPr>
  </w:style>
  <w:style w:type="character" w:customStyle="1" w:styleId="af3">
    <w:name w:val="Текст выноски Знак"/>
    <w:link w:val="af2"/>
    <w:rsid w:val="00E85CAD"/>
    <w:rPr>
      <w:rFonts w:ascii="Segoe UI" w:hAnsi="Segoe UI" w:cs="Segoe UI"/>
      <w:sz w:val="18"/>
      <w:szCs w:val="18"/>
    </w:rPr>
  </w:style>
  <w:style w:type="paragraph" w:customStyle="1" w:styleId="100">
    <w:name w:val="1.0 Проект №"/>
    <w:basedOn w:val="30"/>
    <w:rsid w:val="00225481"/>
    <w:pPr>
      <w:ind w:firstLine="0"/>
      <w:jc w:val="right"/>
    </w:pPr>
    <w:rPr>
      <w:rFonts w:eastAsia="Calibri"/>
      <w:b/>
    </w:rPr>
  </w:style>
  <w:style w:type="character" w:customStyle="1" w:styleId="a8">
    <w:name w:val="Верхний колонтитул Знак"/>
    <w:link w:val="a7"/>
    <w:uiPriority w:val="99"/>
    <w:rsid w:val="00B73F69"/>
    <w:rPr>
      <w:sz w:val="28"/>
    </w:rPr>
  </w:style>
  <w:style w:type="character" w:customStyle="1" w:styleId="a4">
    <w:name w:val="Нижний колонтитул Знак"/>
    <w:link w:val="a3"/>
    <w:rsid w:val="00B73F69"/>
    <w:rPr>
      <w:sz w:val="28"/>
    </w:rPr>
  </w:style>
  <w:style w:type="paragraph" w:styleId="af4">
    <w:name w:val="Normal (Web)"/>
    <w:basedOn w:val="a"/>
    <w:uiPriority w:val="99"/>
    <w:unhideWhenUsed/>
    <w:rsid w:val="00284A0E"/>
    <w:pPr>
      <w:spacing w:before="100" w:beforeAutospacing="1" w:after="100" w:afterAutospacing="1"/>
    </w:pPr>
    <w:rPr>
      <w:sz w:val="24"/>
      <w:szCs w:val="24"/>
    </w:rPr>
  </w:style>
  <w:style w:type="paragraph" w:styleId="3">
    <w:name w:val="Body Text 3"/>
    <w:basedOn w:val="a"/>
    <w:link w:val="31"/>
    <w:rsid w:val="00FC2555"/>
    <w:pPr>
      <w:spacing w:after="120"/>
    </w:pPr>
    <w:rPr>
      <w:sz w:val="16"/>
      <w:szCs w:val="16"/>
    </w:rPr>
  </w:style>
  <w:style w:type="character" w:customStyle="1" w:styleId="31">
    <w:name w:val="Основной текст 3 Знак"/>
    <w:basedOn w:val="a0"/>
    <w:link w:val="3"/>
    <w:rsid w:val="00FC2555"/>
    <w:rPr>
      <w:sz w:val="16"/>
      <w:szCs w:val="16"/>
    </w:rPr>
  </w:style>
  <w:style w:type="paragraph" w:customStyle="1" w:styleId="1">
    <w:name w:val="Номер страницы1"/>
    <w:basedOn w:val="a"/>
    <w:link w:val="a5"/>
    <w:rsid w:val="00FC2555"/>
    <w:rPr>
      <w:sz w:val="20"/>
    </w:rPr>
  </w:style>
  <w:style w:type="paragraph" w:customStyle="1" w:styleId="HeaderandFooter">
    <w:name w:val="Header and Footer"/>
    <w:rsid w:val="00FC2555"/>
    <w:pPr>
      <w:jc w:val="both"/>
    </w:pPr>
    <w:rPr>
      <w:rFonts w:ascii="XO Thames" w:hAnsi="XO Thame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88182">
      <w:bodyDiv w:val="1"/>
      <w:marLeft w:val="0"/>
      <w:marRight w:val="0"/>
      <w:marTop w:val="0"/>
      <w:marBottom w:val="0"/>
      <w:divBdr>
        <w:top w:val="none" w:sz="0" w:space="0" w:color="auto"/>
        <w:left w:val="none" w:sz="0" w:space="0" w:color="auto"/>
        <w:bottom w:val="none" w:sz="0" w:space="0" w:color="auto"/>
        <w:right w:val="none" w:sz="0" w:space="0" w:color="auto"/>
      </w:divBdr>
    </w:div>
    <w:div w:id="109477514">
      <w:bodyDiv w:val="1"/>
      <w:marLeft w:val="0"/>
      <w:marRight w:val="0"/>
      <w:marTop w:val="0"/>
      <w:marBottom w:val="0"/>
      <w:divBdr>
        <w:top w:val="none" w:sz="0" w:space="0" w:color="auto"/>
        <w:left w:val="none" w:sz="0" w:space="0" w:color="auto"/>
        <w:bottom w:val="none" w:sz="0" w:space="0" w:color="auto"/>
        <w:right w:val="none" w:sz="0" w:space="0" w:color="auto"/>
      </w:divBdr>
    </w:div>
    <w:div w:id="169219419">
      <w:bodyDiv w:val="1"/>
      <w:marLeft w:val="0"/>
      <w:marRight w:val="0"/>
      <w:marTop w:val="0"/>
      <w:marBottom w:val="0"/>
      <w:divBdr>
        <w:top w:val="none" w:sz="0" w:space="0" w:color="auto"/>
        <w:left w:val="none" w:sz="0" w:space="0" w:color="auto"/>
        <w:bottom w:val="none" w:sz="0" w:space="0" w:color="auto"/>
        <w:right w:val="none" w:sz="0" w:space="0" w:color="auto"/>
      </w:divBdr>
    </w:div>
    <w:div w:id="200636241">
      <w:bodyDiv w:val="1"/>
      <w:marLeft w:val="0"/>
      <w:marRight w:val="0"/>
      <w:marTop w:val="0"/>
      <w:marBottom w:val="0"/>
      <w:divBdr>
        <w:top w:val="none" w:sz="0" w:space="0" w:color="auto"/>
        <w:left w:val="none" w:sz="0" w:space="0" w:color="auto"/>
        <w:bottom w:val="none" w:sz="0" w:space="0" w:color="auto"/>
        <w:right w:val="none" w:sz="0" w:space="0" w:color="auto"/>
      </w:divBdr>
    </w:div>
    <w:div w:id="264190723">
      <w:bodyDiv w:val="1"/>
      <w:marLeft w:val="0"/>
      <w:marRight w:val="0"/>
      <w:marTop w:val="0"/>
      <w:marBottom w:val="0"/>
      <w:divBdr>
        <w:top w:val="none" w:sz="0" w:space="0" w:color="auto"/>
        <w:left w:val="none" w:sz="0" w:space="0" w:color="auto"/>
        <w:bottom w:val="none" w:sz="0" w:space="0" w:color="auto"/>
        <w:right w:val="none" w:sz="0" w:space="0" w:color="auto"/>
      </w:divBdr>
    </w:div>
    <w:div w:id="407921876">
      <w:bodyDiv w:val="1"/>
      <w:marLeft w:val="0"/>
      <w:marRight w:val="0"/>
      <w:marTop w:val="0"/>
      <w:marBottom w:val="0"/>
      <w:divBdr>
        <w:top w:val="none" w:sz="0" w:space="0" w:color="auto"/>
        <w:left w:val="none" w:sz="0" w:space="0" w:color="auto"/>
        <w:bottom w:val="none" w:sz="0" w:space="0" w:color="auto"/>
        <w:right w:val="none" w:sz="0" w:space="0" w:color="auto"/>
      </w:divBdr>
    </w:div>
    <w:div w:id="511188617">
      <w:bodyDiv w:val="1"/>
      <w:marLeft w:val="0"/>
      <w:marRight w:val="0"/>
      <w:marTop w:val="0"/>
      <w:marBottom w:val="0"/>
      <w:divBdr>
        <w:top w:val="none" w:sz="0" w:space="0" w:color="auto"/>
        <w:left w:val="none" w:sz="0" w:space="0" w:color="auto"/>
        <w:bottom w:val="none" w:sz="0" w:space="0" w:color="auto"/>
        <w:right w:val="none" w:sz="0" w:space="0" w:color="auto"/>
      </w:divBdr>
    </w:div>
    <w:div w:id="513805085">
      <w:bodyDiv w:val="1"/>
      <w:marLeft w:val="0"/>
      <w:marRight w:val="0"/>
      <w:marTop w:val="0"/>
      <w:marBottom w:val="0"/>
      <w:divBdr>
        <w:top w:val="none" w:sz="0" w:space="0" w:color="auto"/>
        <w:left w:val="none" w:sz="0" w:space="0" w:color="auto"/>
        <w:bottom w:val="none" w:sz="0" w:space="0" w:color="auto"/>
        <w:right w:val="none" w:sz="0" w:space="0" w:color="auto"/>
      </w:divBdr>
    </w:div>
    <w:div w:id="525101035">
      <w:bodyDiv w:val="1"/>
      <w:marLeft w:val="0"/>
      <w:marRight w:val="0"/>
      <w:marTop w:val="0"/>
      <w:marBottom w:val="0"/>
      <w:divBdr>
        <w:top w:val="none" w:sz="0" w:space="0" w:color="auto"/>
        <w:left w:val="none" w:sz="0" w:space="0" w:color="auto"/>
        <w:bottom w:val="none" w:sz="0" w:space="0" w:color="auto"/>
        <w:right w:val="none" w:sz="0" w:space="0" w:color="auto"/>
      </w:divBdr>
    </w:div>
    <w:div w:id="613287537">
      <w:bodyDiv w:val="1"/>
      <w:marLeft w:val="0"/>
      <w:marRight w:val="0"/>
      <w:marTop w:val="0"/>
      <w:marBottom w:val="0"/>
      <w:divBdr>
        <w:top w:val="none" w:sz="0" w:space="0" w:color="auto"/>
        <w:left w:val="none" w:sz="0" w:space="0" w:color="auto"/>
        <w:bottom w:val="none" w:sz="0" w:space="0" w:color="auto"/>
        <w:right w:val="none" w:sz="0" w:space="0" w:color="auto"/>
      </w:divBdr>
    </w:div>
    <w:div w:id="619722594">
      <w:bodyDiv w:val="1"/>
      <w:marLeft w:val="0"/>
      <w:marRight w:val="0"/>
      <w:marTop w:val="0"/>
      <w:marBottom w:val="0"/>
      <w:divBdr>
        <w:top w:val="none" w:sz="0" w:space="0" w:color="auto"/>
        <w:left w:val="none" w:sz="0" w:space="0" w:color="auto"/>
        <w:bottom w:val="none" w:sz="0" w:space="0" w:color="auto"/>
        <w:right w:val="none" w:sz="0" w:space="0" w:color="auto"/>
      </w:divBdr>
    </w:div>
    <w:div w:id="649600604">
      <w:bodyDiv w:val="1"/>
      <w:marLeft w:val="0"/>
      <w:marRight w:val="0"/>
      <w:marTop w:val="0"/>
      <w:marBottom w:val="0"/>
      <w:divBdr>
        <w:top w:val="none" w:sz="0" w:space="0" w:color="auto"/>
        <w:left w:val="none" w:sz="0" w:space="0" w:color="auto"/>
        <w:bottom w:val="none" w:sz="0" w:space="0" w:color="auto"/>
        <w:right w:val="none" w:sz="0" w:space="0" w:color="auto"/>
      </w:divBdr>
    </w:div>
    <w:div w:id="675495819">
      <w:bodyDiv w:val="1"/>
      <w:marLeft w:val="0"/>
      <w:marRight w:val="0"/>
      <w:marTop w:val="0"/>
      <w:marBottom w:val="0"/>
      <w:divBdr>
        <w:top w:val="none" w:sz="0" w:space="0" w:color="auto"/>
        <w:left w:val="none" w:sz="0" w:space="0" w:color="auto"/>
        <w:bottom w:val="none" w:sz="0" w:space="0" w:color="auto"/>
        <w:right w:val="none" w:sz="0" w:space="0" w:color="auto"/>
      </w:divBdr>
    </w:div>
    <w:div w:id="742221421">
      <w:bodyDiv w:val="1"/>
      <w:marLeft w:val="0"/>
      <w:marRight w:val="0"/>
      <w:marTop w:val="0"/>
      <w:marBottom w:val="0"/>
      <w:divBdr>
        <w:top w:val="none" w:sz="0" w:space="0" w:color="auto"/>
        <w:left w:val="none" w:sz="0" w:space="0" w:color="auto"/>
        <w:bottom w:val="none" w:sz="0" w:space="0" w:color="auto"/>
        <w:right w:val="none" w:sz="0" w:space="0" w:color="auto"/>
      </w:divBdr>
    </w:div>
    <w:div w:id="772743400">
      <w:bodyDiv w:val="1"/>
      <w:marLeft w:val="0"/>
      <w:marRight w:val="0"/>
      <w:marTop w:val="0"/>
      <w:marBottom w:val="0"/>
      <w:divBdr>
        <w:top w:val="none" w:sz="0" w:space="0" w:color="auto"/>
        <w:left w:val="none" w:sz="0" w:space="0" w:color="auto"/>
        <w:bottom w:val="none" w:sz="0" w:space="0" w:color="auto"/>
        <w:right w:val="none" w:sz="0" w:space="0" w:color="auto"/>
      </w:divBdr>
    </w:div>
    <w:div w:id="802041520">
      <w:bodyDiv w:val="1"/>
      <w:marLeft w:val="0"/>
      <w:marRight w:val="0"/>
      <w:marTop w:val="0"/>
      <w:marBottom w:val="0"/>
      <w:divBdr>
        <w:top w:val="none" w:sz="0" w:space="0" w:color="auto"/>
        <w:left w:val="none" w:sz="0" w:space="0" w:color="auto"/>
        <w:bottom w:val="none" w:sz="0" w:space="0" w:color="auto"/>
        <w:right w:val="none" w:sz="0" w:space="0" w:color="auto"/>
      </w:divBdr>
    </w:div>
    <w:div w:id="865097451">
      <w:bodyDiv w:val="1"/>
      <w:marLeft w:val="0"/>
      <w:marRight w:val="0"/>
      <w:marTop w:val="0"/>
      <w:marBottom w:val="0"/>
      <w:divBdr>
        <w:top w:val="none" w:sz="0" w:space="0" w:color="auto"/>
        <w:left w:val="none" w:sz="0" w:space="0" w:color="auto"/>
        <w:bottom w:val="none" w:sz="0" w:space="0" w:color="auto"/>
        <w:right w:val="none" w:sz="0" w:space="0" w:color="auto"/>
      </w:divBdr>
    </w:div>
    <w:div w:id="1041980238">
      <w:bodyDiv w:val="1"/>
      <w:marLeft w:val="0"/>
      <w:marRight w:val="0"/>
      <w:marTop w:val="0"/>
      <w:marBottom w:val="0"/>
      <w:divBdr>
        <w:top w:val="none" w:sz="0" w:space="0" w:color="auto"/>
        <w:left w:val="none" w:sz="0" w:space="0" w:color="auto"/>
        <w:bottom w:val="none" w:sz="0" w:space="0" w:color="auto"/>
        <w:right w:val="none" w:sz="0" w:space="0" w:color="auto"/>
      </w:divBdr>
    </w:div>
    <w:div w:id="1063678525">
      <w:bodyDiv w:val="1"/>
      <w:marLeft w:val="0"/>
      <w:marRight w:val="0"/>
      <w:marTop w:val="0"/>
      <w:marBottom w:val="0"/>
      <w:divBdr>
        <w:top w:val="none" w:sz="0" w:space="0" w:color="auto"/>
        <w:left w:val="none" w:sz="0" w:space="0" w:color="auto"/>
        <w:bottom w:val="none" w:sz="0" w:space="0" w:color="auto"/>
        <w:right w:val="none" w:sz="0" w:space="0" w:color="auto"/>
      </w:divBdr>
    </w:div>
    <w:div w:id="1130707043">
      <w:bodyDiv w:val="1"/>
      <w:marLeft w:val="0"/>
      <w:marRight w:val="0"/>
      <w:marTop w:val="0"/>
      <w:marBottom w:val="0"/>
      <w:divBdr>
        <w:top w:val="none" w:sz="0" w:space="0" w:color="auto"/>
        <w:left w:val="none" w:sz="0" w:space="0" w:color="auto"/>
        <w:bottom w:val="none" w:sz="0" w:space="0" w:color="auto"/>
        <w:right w:val="none" w:sz="0" w:space="0" w:color="auto"/>
      </w:divBdr>
    </w:div>
    <w:div w:id="1237470771">
      <w:bodyDiv w:val="1"/>
      <w:marLeft w:val="0"/>
      <w:marRight w:val="0"/>
      <w:marTop w:val="0"/>
      <w:marBottom w:val="0"/>
      <w:divBdr>
        <w:top w:val="none" w:sz="0" w:space="0" w:color="auto"/>
        <w:left w:val="none" w:sz="0" w:space="0" w:color="auto"/>
        <w:bottom w:val="none" w:sz="0" w:space="0" w:color="auto"/>
        <w:right w:val="none" w:sz="0" w:space="0" w:color="auto"/>
      </w:divBdr>
    </w:div>
    <w:div w:id="1242331115">
      <w:bodyDiv w:val="1"/>
      <w:marLeft w:val="0"/>
      <w:marRight w:val="0"/>
      <w:marTop w:val="0"/>
      <w:marBottom w:val="0"/>
      <w:divBdr>
        <w:top w:val="none" w:sz="0" w:space="0" w:color="auto"/>
        <w:left w:val="none" w:sz="0" w:space="0" w:color="auto"/>
        <w:bottom w:val="none" w:sz="0" w:space="0" w:color="auto"/>
        <w:right w:val="none" w:sz="0" w:space="0" w:color="auto"/>
      </w:divBdr>
    </w:div>
    <w:div w:id="1263612471">
      <w:bodyDiv w:val="1"/>
      <w:marLeft w:val="0"/>
      <w:marRight w:val="0"/>
      <w:marTop w:val="0"/>
      <w:marBottom w:val="0"/>
      <w:divBdr>
        <w:top w:val="none" w:sz="0" w:space="0" w:color="auto"/>
        <w:left w:val="none" w:sz="0" w:space="0" w:color="auto"/>
        <w:bottom w:val="none" w:sz="0" w:space="0" w:color="auto"/>
        <w:right w:val="none" w:sz="0" w:space="0" w:color="auto"/>
      </w:divBdr>
    </w:div>
    <w:div w:id="1271358212">
      <w:bodyDiv w:val="1"/>
      <w:marLeft w:val="0"/>
      <w:marRight w:val="0"/>
      <w:marTop w:val="0"/>
      <w:marBottom w:val="0"/>
      <w:divBdr>
        <w:top w:val="none" w:sz="0" w:space="0" w:color="auto"/>
        <w:left w:val="none" w:sz="0" w:space="0" w:color="auto"/>
        <w:bottom w:val="none" w:sz="0" w:space="0" w:color="auto"/>
        <w:right w:val="none" w:sz="0" w:space="0" w:color="auto"/>
      </w:divBdr>
    </w:div>
    <w:div w:id="1288858092">
      <w:bodyDiv w:val="1"/>
      <w:marLeft w:val="0"/>
      <w:marRight w:val="0"/>
      <w:marTop w:val="0"/>
      <w:marBottom w:val="0"/>
      <w:divBdr>
        <w:top w:val="none" w:sz="0" w:space="0" w:color="auto"/>
        <w:left w:val="none" w:sz="0" w:space="0" w:color="auto"/>
        <w:bottom w:val="none" w:sz="0" w:space="0" w:color="auto"/>
        <w:right w:val="none" w:sz="0" w:space="0" w:color="auto"/>
      </w:divBdr>
    </w:div>
    <w:div w:id="1565289740">
      <w:bodyDiv w:val="1"/>
      <w:marLeft w:val="0"/>
      <w:marRight w:val="0"/>
      <w:marTop w:val="0"/>
      <w:marBottom w:val="0"/>
      <w:divBdr>
        <w:top w:val="none" w:sz="0" w:space="0" w:color="auto"/>
        <w:left w:val="none" w:sz="0" w:space="0" w:color="auto"/>
        <w:bottom w:val="none" w:sz="0" w:space="0" w:color="auto"/>
        <w:right w:val="none" w:sz="0" w:space="0" w:color="auto"/>
      </w:divBdr>
    </w:div>
    <w:div w:id="1673869941">
      <w:bodyDiv w:val="1"/>
      <w:marLeft w:val="0"/>
      <w:marRight w:val="0"/>
      <w:marTop w:val="0"/>
      <w:marBottom w:val="0"/>
      <w:divBdr>
        <w:top w:val="none" w:sz="0" w:space="0" w:color="auto"/>
        <w:left w:val="none" w:sz="0" w:space="0" w:color="auto"/>
        <w:bottom w:val="none" w:sz="0" w:space="0" w:color="auto"/>
        <w:right w:val="none" w:sz="0" w:space="0" w:color="auto"/>
      </w:divBdr>
    </w:div>
    <w:div w:id="1780680108">
      <w:bodyDiv w:val="1"/>
      <w:marLeft w:val="0"/>
      <w:marRight w:val="0"/>
      <w:marTop w:val="0"/>
      <w:marBottom w:val="0"/>
      <w:divBdr>
        <w:top w:val="none" w:sz="0" w:space="0" w:color="auto"/>
        <w:left w:val="none" w:sz="0" w:space="0" w:color="auto"/>
        <w:bottom w:val="none" w:sz="0" w:space="0" w:color="auto"/>
        <w:right w:val="none" w:sz="0" w:space="0" w:color="auto"/>
      </w:divBdr>
    </w:div>
    <w:div w:id="1806006339">
      <w:bodyDiv w:val="1"/>
      <w:marLeft w:val="0"/>
      <w:marRight w:val="0"/>
      <w:marTop w:val="0"/>
      <w:marBottom w:val="0"/>
      <w:divBdr>
        <w:top w:val="none" w:sz="0" w:space="0" w:color="auto"/>
        <w:left w:val="none" w:sz="0" w:space="0" w:color="auto"/>
        <w:bottom w:val="none" w:sz="0" w:space="0" w:color="auto"/>
        <w:right w:val="none" w:sz="0" w:space="0" w:color="auto"/>
      </w:divBdr>
    </w:div>
    <w:div w:id="1966961991">
      <w:bodyDiv w:val="1"/>
      <w:marLeft w:val="0"/>
      <w:marRight w:val="0"/>
      <w:marTop w:val="0"/>
      <w:marBottom w:val="0"/>
      <w:divBdr>
        <w:top w:val="none" w:sz="0" w:space="0" w:color="auto"/>
        <w:left w:val="none" w:sz="0" w:space="0" w:color="auto"/>
        <w:bottom w:val="none" w:sz="0" w:space="0" w:color="auto"/>
        <w:right w:val="none" w:sz="0" w:space="0" w:color="auto"/>
      </w:divBdr>
    </w:div>
    <w:div w:id="1980256225">
      <w:bodyDiv w:val="1"/>
      <w:marLeft w:val="0"/>
      <w:marRight w:val="0"/>
      <w:marTop w:val="0"/>
      <w:marBottom w:val="0"/>
      <w:divBdr>
        <w:top w:val="none" w:sz="0" w:space="0" w:color="auto"/>
        <w:left w:val="none" w:sz="0" w:space="0" w:color="auto"/>
        <w:bottom w:val="none" w:sz="0" w:space="0" w:color="auto"/>
        <w:right w:val="none" w:sz="0" w:space="0" w:color="auto"/>
      </w:divBdr>
    </w:div>
    <w:div w:id="2068913233">
      <w:bodyDiv w:val="1"/>
      <w:marLeft w:val="0"/>
      <w:marRight w:val="0"/>
      <w:marTop w:val="0"/>
      <w:marBottom w:val="0"/>
      <w:divBdr>
        <w:top w:val="none" w:sz="0" w:space="0" w:color="auto"/>
        <w:left w:val="none" w:sz="0" w:space="0" w:color="auto"/>
        <w:bottom w:val="none" w:sz="0" w:space="0" w:color="auto"/>
        <w:right w:val="none" w:sz="0" w:space="0" w:color="auto"/>
      </w:divBdr>
    </w:div>
    <w:div w:id="214115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0DBB481C93DAF419A9D48EED46B42D6" ma:contentTypeVersion="3" ma:contentTypeDescription="Создание документа." ma:contentTypeScope="" ma:versionID="20dbf1f872c94d5731e00c14416be59d">
  <xsd:schema xmlns:xsd="http://www.w3.org/2001/XMLSchema" xmlns:xs="http://www.w3.org/2001/XMLSchema" xmlns:p="http://schemas.microsoft.com/office/2006/metadata/properties" xmlns:ns1="http://schemas.microsoft.com/sharepoint/v3" targetNamespace="http://schemas.microsoft.com/office/2006/metadata/properties" ma:root="true" ma:fieldsID="6b3ba674a53626fac878382b5a4458d3" ns1:_="">
    <xsd:import namespace="http://schemas.microsoft.com/sharepoint/v3"/>
    <xsd:element name="properties">
      <xsd:complexType>
        <xsd:sequence>
          <xsd:element name="documentManagement">
            <xsd:complexType>
              <xsd:all>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9" nillable="true" ma:displayName="Описание" ma:hidden="true" ma:internalName="RoutingRuleDescrip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309E7-645C-4897-95DF-10B7E7FB3D2D}">
  <ds:schemaRefs>
    <ds:schemaRef ds:uri="http://schemas.microsoft.com/sharepoint/v3/contenttype/forms"/>
  </ds:schemaRefs>
</ds:datastoreItem>
</file>

<file path=customXml/itemProps2.xml><?xml version="1.0" encoding="utf-8"?>
<ds:datastoreItem xmlns:ds="http://schemas.openxmlformats.org/officeDocument/2006/customXml" ds:itemID="{C133A212-89B2-4AC0-AF04-AB89EE591467}">
  <ds:schemaRefs>
    <ds:schemaRef ds:uri="http://purl.org/dc/terms/"/>
    <ds:schemaRef ds:uri="http://purl.org/dc/elements/1.1/"/>
    <ds:schemaRef ds:uri="http://www.w3.org/XML/1998/namespace"/>
    <ds:schemaRef ds:uri="http://schemas.microsoft.com/office/2006/documentManagement/types"/>
    <ds:schemaRef ds:uri="http://schemas.microsoft.com/sharepoint/v3"/>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00908AA-B59A-4985-A8B4-0EA1AAB3D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54D704-F399-4008-AF51-C5E13FCB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1116</Words>
  <Characters>7815</Characters>
  <Application>Microsoft Office Word</Application>
  <DocSecurity>0</DocSecurity>
  <Lines>65</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sdnao</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evbelokon</dc:creator>
  <cp:keywords/>
  <cp:lastModifiedBy>Людмила Александровна Карпушева</cp:lastModifiedBy>
  <cp:revision>3</cp:revision>
  <cp:lastPrinted>2026-04-03T08:21:00Z</cp:lastPrinted>
  <dcterms:created xsi:type="dcterms:W3CDTF">2026-04-24T06:22:00Z</dcterms:created>
  <dcterms:modified xsi:type="dcterms:W3CDTF">2026-04-24T06:22:00Z</dcterms:modified>
</cp:coreProperties>
</file>