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424" w:rsidRPr="00D73690" w:rsidRDefault="00D73690" w:rsidP="00D736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690">
        <w:rPr>
          <w:rFonts w:ascii="Times New Roman" w:hAnsi="Times New Roman" w:cs="Times New Roman"/>
          <w:sz w:val="24"/>
          <w:szCs w:val="24"/>
        </w:rPr>
        <w:t>Конкурс</w:t>
      </w:r>
      <w:r w:rsidRPr="00D73690">
        <w:rPr>
          <w:rFonts w:ascii="Times New Roman" w:hAnsi="Times New Roman" w:cs="Times New Roman"/>
          <w:sz w:val="24"/>
          <w:szCs w:val="24"/>
        </w:rPr>
        <w:t xml:space="preserve"> по формированию кадрового резерва Собрания депутатов Ненецкого автономного округа для замещения должностей государственной гражданской службы Ненецкого автономного округа ведущей группы (главный, ведущий консультант) </w:t>
      </w:r>
      <w:r w:rsidRPr="00D73690">
        <w:rPr>
          <w:rFonts w:ascii="Times New Roman" w:hAnsi="Times New Roman" w:cs="Times New Roman"/>
          <w:sz w:val="24"/>
          <w:szCs w:val="24"/>
        </w:rPr>
        <w:t xml:space="preserve">признан </w:t>
      </w:r>
      <w:r>
        <w:rPr>
          <w:rFonts w:ascii="Times New Roman" w:hAnsi="Times New Roman" w:cs="Times New Roman"/>
          <w:sz w:val="24"/>
          <w:szCs w:val="24"/>
        </w:rPr>
        <w:t>несостоявшимся.</w:t>
      </w:r>
      <w:bookmarkStart w:id="0" w:name="_GoBack"/>
      <w:bookmarkEnd w:id="0"/>
    </w:p>
    <w:sectPr w:rsidR="00660424" w:rsidRPr="00D7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93"/>
    <w:rsid w:val="00660424"/>
    <w:rsid w:val="00C04F93"/>
    <w:rsid w:val="00D7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</dc:creator>
  <cp:lastModifiedBy>konovalov</cp:lastModifiedBy>
  <cp:revision>2</cp:revision>
  <dcterms:created xsi:type="dcterms:W3CDTF">2025-05-27T09:16:00Z</dcterms:created>
  <dcterms:modified xsi:type="dcterms:W3CDTF">2025-05-27T09:16:00Z</dcterms:modified>
</cp:coreProperties>
</file>