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F50" w:rsidRDefault="00065F50"/>
    <w:tbl>
      <w:tblPr>
        <w:tblW w:w="0" w:type="auto"/>
        <w:tblLook w:val="01E0"/>
      </w:tblPr>
      <w:tblGrid>
        <w:gridCol w:w="4631"/>
        <w:gridCol w:w="4655"/>
      </w:tblGrid>
      <w:tr w:rsidR="00521141" w:rsidTr="00CA2A2C">
        <w:tc>
          <w:tcPr>
            <w:tcW w:w="4631" w:type="dxa"/>
          </w:tcPr>
          <w:p w:rsidR="00521141" w:rsidRPr="000C0CA4" w:rsidRDefault="00521141" w:rsidP="00CA2A2C">
            <w:pPr>
              <w:spacing w:line="276" w:lineRule="auto"/>
              <w:jc w:val="both"/>
              <w:rPr>
                <w:lang w:eastAsia="en-US"/>
              </w:rPr>
            </w:pPr>
          </w:p>
        </w:tc>
        <w:tc>
          <w:tcPr>
            <w:tcW w:w="4655" w:type="dxa"/>
            <w:hideMark/>
          </w:tcPr>
          <w:p w:rsidR="00521141" w:rsidRDefault="00521141" w:rsidP="000250A1">
            <w:pPr>
              <w:spacing w:line="276" w:lineRule="auto"/>
              <w:jc w:val="right"/>
              <w:rPr>
                <w:lang w:eastAsia="en-US"/>
              </w:rPr>
            </w:pPr>
            <w:r>
              <w:rPr>
                <w:lang w:eastAsia="en-US"/>
              </w:rPr>
              <w:t>Проект №</w:t>
            </w:r>
            <w:r w:rsidR="000250A1">
              <w:rPr>
                <w:lang w:eastAsia="en-US"/>
              </w:rPr>
              <w:t xml:space="preserve"> </w:t>
            </w:r>
            <w:r w:rsidR="00065F50">
              <w:rPr>
                <w:lang w:eastAsia="en-US"/>
              </w:rPr>
              <w:t>13</w:t>
            </w:r>
            <w:r w:rsidR="000250A1">
              <w:rPr>
                <w:lang w:eastAsia="en-US"/>
              </w:rPr>
              <w:t>3</w:t>
            </w:r>
            <w:r>
              <w:rPr>
                <w:lang w:eastAsia="en-US"/>
              </w:rPr>
              <w:t>-пр</w:t>
            </w:r>
          </w:p>
        </w:tc>
      </w:tr>
    </w:tbl>
    <w:p w:rsidR="00521141" w:rsidRDefault="00521141" w:rsidP="00521141">
      <w:pPr>
        <w:pStyle w:val="a7"/>
        <w:jc w:val="right"/>
        <w:outlineLvl w:val="0"/>
        <w:rPr>
          <w:b w:val="0"/>
        </w:rPr>
      </w:pPr>
    </w:p>
    <w:p w:rsidR="00521141" w:rsidRDefault="00521141" w:rsidP="00521141">
      <w:pPr>
        <w:pStyle w:val="a7"/>
        <w:spacing w:after="600"/>
        <w:ind w:left="0" w:firstLine="0"/>
        <w:outlineLvl w:val="0"/>
        <w:rPr>
          <w:sz w:val="28"/>
          <w:szCs w:val="28"/>
        </w:rPr>
      </w:pPr>
      <w:r>
        <w:rPr>
          <w:sz w:val="28"/>
          <w:szCs w:val="28"/>
        </w:rPr>
        <w:t>ЗАКОН НЕНЕЦКОГО АВТОНОМНОГО ОКРУГА</w:t>
      </w:r>
    </w:p>
    <w:p w:rsidR="00521141" w:rsidRPr="00B16E38" w:rsidRDefault="009202C8" w:rsidP="00267012">
      <w:pPr>
        <w:autoSpaceDE w:val="0"/>
        <w:autoSpaceDN w:val="0"/>
        <w:adjustRightInd w:val="0"/>
        <w:spacing w:after="800"/>
        <w:jc w:val="center"/>
        <w:rPr>
          <w:b/>
          <w:sz w:val="28"/>
          <w:szCs w:val="28"/>
        </w:rPr>
      </w:pPr>
      <w:r w:rsidRPr="00B16E38">
        <w:rPr>
          <w:b/>
          <w:sz w:val="28"/>
          <w:szCs w:val="28"/>
        </w:rPr>
        <w:t>О внесении изменений</w:t>
      </w:r>
      <w:r w:rsidR="00521141" w:rsidRPr="00B16E38">
        <w:rPr>
          <w:b/>
          <w:sz w:val="28"/>
          <w:szCs w:val="28"/>
        </w:rPr>
        <w:t xml:space="preserve"> в </w:t>
      </w:r>
      <w:r w:rsidR="005F1D87" w:rsidRPr="00B16E38">
        <w:rPr>
          <w:b/>
          <w:sz w:val="28"/>
          <w:szCs w:val="28"/>
        </w:rPr>
        <w:t xml:space="preserve">закон </w:t>
      </w:r>
      <w:r w:rsidR="00521141" w:rsidRPr="00B16E38">
        <w:rPr>
          <w:b/>
          <w:sz w:val="28"/>
          <w:szCs w:val="28"/>
        </w:rPr>
        <w:t>Ненецкого автономного округа</w:t>
      </w:r>
      <w:r w:rsidR="00C450BE" w:rsidRPr="00B16E38">
        <w:rPr>
          <w:b/>
          <w:sz w:val="28"/>
          <w:szCs w:val="28"/>
        </w:rPr>
        <w:t xml:space="preserve"> </w:t>
      </w:r>
      <w:r w:rsidR="004E2A27" w:rsidRPr="00B16E38">
        <w:rPr>
          <w:b/>
          <w:sz w:val="28"/>
          <w:szCs w:val="28"/>
        </w:rPr>
        <w:t>«</w:t>
      </w:r>
      <w:r w:rsidR="00A32928" w:rsidRPr="00B16E38">
        <w:rPr>
          <w:rFonts w:eastAsiaTheme="minorHAnsi"/>
          <w:b/>
          <w:sz w:val="28"/>
          <w:szCs w:val="28"/>
          <w:lang w:eastAsia="en-US"/>
        </w:rPr>
        <w:t xml:space="preserve">О </w:t>
      </w:r>
      <w:r w:rsidR="00B02D5D" w:rsidRPr="00B16E38">
        <w:rPr>
          <w:rFonts w:eastAsiaTheme="minorHAnsi"/>
          <w:b/>
          <w:sz w:val="28"/>
          <w:szCs w:val="28"/>
          <w:lang w:eastAsia="en-US"/>
        </w:rPr>
        <w:t>мировых судьях в Ненецком автономном округе</w:t>
      </w:r>
      <w:r w:rsidR="004E2A27" w:rsidRPr="00B16E38">
        <w:rPr>
          <w:b/>
          <w:sz w:val="28"/>
          <w:szCs w:val="28"/>
        </w:rPr>
        <w:t>»</w:t>
      </w:r>
    </w:p>
    <w:p w:rsidR="00521141" w:rsidRDefault="00521141" w:rsidP="00521141">
      <w:pPr>
        <w:autoSpaceDE w:val="0"/>
        <w:autoSpaceDN w:val="0"/>
        <w:adjustRightInd w:val="0"/>
        <w:spacing w:after="440"/>
        <w:jc w:val="both"/>
      </w:pPr>
      <w:r>
        <w:t xml:space="preserve">Для принятия в первом чтении                                               </w:t>
      </w:r>
      <w:r w:rsidR="00842866">
        <w:t xml:space="preserve"> </w:t>
      </w:r>
      <w:r>
        <w:t xml:space="preserve"> «____»_________</w:t>
      </w:r>
      <w:r w:rsidR="00842866">
        <w:t>_</w:t>
      </w:r>
      <w:r w:rsidR="00207D17">
        <w:t>2025</w:t>
      </w:r>
      <w:r>
        <w:t xml:space="preserve"> года</w:t>
      </w:r>
    </w:p>
    <w:p w:rsidR="00521141" w:rsidRPr="00B16E38" w:rsidRDefault="00521141" w:rsidP="00521141">
      <w:pPr>
        <w:pStyle w:val="a6"/>
        <w:ind w:firstLine="709"/>
        <w:rPr>
          <w:rFonts w:ascii="Times New Roman" w:hAnsi="Times New Roman" w:cs="Times New Roman"/>
          <w:b/>
          <w:sz w:val="24"/>
          <w:szCs w:val="24"/>
        </w:rPr>
      </w:pPr>
      <w:r w:rsidRPr="00B16E38">
        <w:rPr>
          <w:rFonts w:ascii="Times New Roman" w:hAnsi="Times New Roman" w:cs="Times New Roman"/>
          <w:b/>
          <w:sz w:val="24"/>
          <w:szCs w:val="24"/>
        </w:rPr>
        <w:t xml:space="preserve">Статья 1 </w:t>
      </w:r>
    </w:p>
    <w:p w:rsidR="005D5C46" w:rsidRDefault="00521141" w:rsidP="00A32928">
      <w:pPr>
        <w:autoSpaceDE w:val="0"/>
        <w:autoSpaceDN w:val="0"/>
        <w:adjustRightInd w:val="0"/>
        <w:ind w:firstLine="708"/>
        <w:jc w:val="both"/>
        <w:rPr>
          <w:rFonts w:eastAsiaTheme="minorHAnsi"/>
          <w:lang w:eastAsia="en-US"/>
        </w:rPr>
      </w:pPr>
      <w:r>
        <w:rPr>
          <w:rFonts w:eastAsiaTheme="minorHAnsi"/>
          <w:lang w:eastAsia="en-US"/>
        </w:rPr>
        <w:t xml:space="preserve">Внести </w:t>
      </w:r>
      <w:r w:rsidR="005F1D87">
        <w:rPr>
          <w:rFonts w:eastAsiaTheme="minorHAnsi"/>
          <w:lang w:eastAsia="en-US"/>
        </w:rPr>
        <w:t>в закон</w:t>
      </w:r>
      <w:r>
        <w:rPr>
          <w:rFonts w:eastAsiaTheme="minorHAnsi"/>
          <w:lang w:eastAsia="en-US"/>
        </w:rPr>
        <w:t xml:space="preserve"> Ненецкого автономного округа от </w:t>
      </w:r>
      <w:r w:rsidR="00B02D5D">
        <w:rPr>
          <w:rFonts w:eastAsiaTheme="minorHAnsi"/>
          <w:lang w:eastAsia="en-US"/>
        </w:rPr>
        <w:t>27</w:t>
      </w:r>
      <w:r>
        <w:rPr>
          <w:rFonts w:eastAsiaTheme="minorHAnsi"/>
          <w:lang w:eastAsia="en-US"/>
        </w:rPr>
        <w:t xml:space="preserve"> </w:t>
      </w:r>
      <w:r w:rsidR="00B02D5D">
        <w:rPr>
          <w:rFonts w:eastAsiaTheme="minorHAnsi"/>
          <w:lang w:eastAsia="en-US"/>
        </w:rPr>
        <w:t>января</w:t>
      </w:r>
      <w:r w:rsidR="004E2A27">
        <w:rPr>
          <w:rFonts w:eastAsiaTheme="minorHAnsi"/>
          <w:lang w:eastAsia="en-US"/>
        </w:rPr>
        <w:t xml:space="preserve"> 20</w:t>
      </w:r>
      <w:r w:rsidR="00B02D5D">
        <w:rPr>
          <w:rFonts w:eastAsiaTheme="minorHAnsi"/>
          <w:lang w:eastAsia="en-US"/>
        </w:rPr>
        <w:t>10</w:t>
      </w:r>
      <w:r>
        <w:rPr>
          <w:rFonts w:eastAsiaTheme="minorHAnsi"/>
          <w:lang w:eastAsia="en-US"/>
        </w:rPr>
        <w:t xml:space="preserve"> года № </w:t>
      </w:r>
      <w:r w:rsidR="00A32928">
        <w:rPr>
          <w:rFonts w:eastAsiaTheme="minorHAnsi"/>
          <w:lang w:eastAsia="en-US"/>
        </w:rPr>
        <w:t>1</w:t>
      </w:r>
      <w:r>
        <w:rPr>
          <w:rFonts w:eastAsiaTheme="minorHAnsi"/>
          <w:lang w:eastAsia="en-US"/>
        </w:rPr>
        <w:t>-</w:t>
      </w:r>
      <w:r w:rsidR="00441F21">
        <w:rPr>
          <w:rFonts w:eastAsiaTheme="minorHAnsi"/>
          <w:lang w:eastAsia="en-US"/>
        </w:rPr>
        <w:t>ОЗ</w:t>
      </w:r>
      <w:r>
        <w:rPr>
          <w:rFonts w:eastAsiaTheme="minorHAnsi"/>
          <w:lang w:eastAsia="en-US"/>
        </w:rPr>
        <w:t xml:space="preserve"> </w:t>
      </w:r>
      <w:r w:rsidR="00B02D5D">
        <w:rPr>
          <w:rFonts w:eastAsiaTheme="minorHAnsi"/>
          <w:lang w:eastAsia="en-US"/>
        </w:rPr>
        <w:t xml:space="preserve">  </w:t>
      </w:r>
      <w:r w:rsidR="004E2A27">
        <w:t>«</w:t>
      </w:r>
      <w:r w:rsidR="00A32928">
        <w:rPr>
          <w:rFonts w:eastAsiaTheme="minorHAnsi"/>
          <w:lang w:eastAsia="en-US"/>
        </w:rPr>
        <w:t xml:space="preserve">О </w:t>
      </w:r>
      <w:r w:rsidR="00B02D5D">
        <w:rPr>
          <w:rFonts w:eastAsiaTheme="minorHAnsi"/>
          <w:lang w:eastAsia="en-US"/>
        </w:rPr>
        <w:t>мировых судьях в Ненецком автономном округе</w:t>
      </w:r>
      <w:r w:rsidR="004E2A27" w:rsidRPr="00A23804">
        <w:t>»</w:t>
      </w:r>
      <w:r w:rsidR="004E2A27">
        <w:rPr>
          <w:rFonts w:eastAsiaTheme="minorHAnsi"/>
          <w:lang w:eastAsia="en-US"/>
        </w:rPr>
        <w:t xml:space="preserve"> (в редакции закона округа от </w:t>
      </w:r>
      <w:r w:rsidR="00B02D5D">
        <w:rPr>
          <w:rFonts w:eastAsiaTheme="minorHAnsi"/>
          <w:lang w:eastAsia="en-US"/>
        </w:rPr>
        <w:t>26</w:t>
      </w:r>
      <w:r w:rsidR="00A32928">
        <w:rPr>
          <w:rFonts w:eastAsiaTheme="minorHAnsi"/>
          <w:lang w:eastAsia="en-US"/>
        </w:rPr>
        <w:t xml:space="preserve"> </w:t>
      </w:r>
      <w:r w:rsidR="00B02D5D">
        <w:rPr>
          <w:rFonts w:eastAsiaTheme="minorHAnsi"/>
          <w:lang w:eastAsia="en-US"/>
        </w:rPr>
        <w:t>апреля</w:t>
      </w:r>
      <w:r w:rsidR="004E2A27">
        <w:rPr>
          <w:rFonts w:eastAsiaTheme="minorHAnsi"/>
          <w:lang w:eastAsia="en-US"/>
        </w:rPr>
        <w:t xml:space="preserve"> </w:t>
      </w:r>
      <w:r>
        <w:rPr>
          <w:rFonts w:eastAsiaTheme="minorHAnsi"/>
          <w:lang w:eastAsia="en-US"/>
        </w:rPr>
        <w:t>202</w:t>
      </w:r>
      <w:r w:rsidR="00B02D5D">
        <w:rPr>
          <w:rFonts w:eastAsiaTheme="minorHAnsi"/>
          <w:lang w:eastAsia="en-US"/>
        </w:rPr>
        <w:t>3</w:t>
      </w:r>
      <w:r>
        <w:rPr>
          <w:rFonts w:eastAsiaTheme="minorHAnsi"/>
          <w:lang w:eastAsia="en-US"/>
        </w:rPr>
        <w:t xml:space="preserve"> года № </w:t>
      </w:r>
      <w:r w:rsidR="00656E26">
        <w:rPr>
          <w:rFonts w:eastAsiaTheme="minorHAnsi"/>
          <w:lang w:eastAsia="en-US"/>
        </w:rPr>
        <w:t>407</w:t>
      </w:r>
      <w:r>
        <w:rPr>
          <w:rFonts w:eastAsiaTheme="minorHAnsi"/>
          <w:lang w:eastAsia="en-US"/>
        </w:rPr>
        <w:t>-</w:t>
      </w:r>
      <w:r w:rsidR="00441F21">
        <w:rPr>
          <w:rFonts w:eastAsiaTheme="minorHAnsi"/>
          <w:lang w:eastAsia="en-US"/>
        </w:rPr>
        <w:t>ОЗ</w:t>
      </w:r>
      <w:r>
        <w:rPr>
          <w:rFonts w:eastAsiaTheme="minorHAnsi"/>
          <w:lang w:eastAsia="en-US"/>
        </w:rPr>
        <w:t xml:space="preserve">) </w:t>
      </w:r>
      <w:r w:rsidR="005D5C46">
        <w:rPr>
          <w:rFonts w:eastAsiaTheme="minorHAnsi"/>
          <w:lang w:eastAsia="en-US"/>
        </w:rPr>
        <w:t>следующие изменения:</w:t>
      </w:r>
    </w:p>
    <w:p w:rsidR="005F1D87" w:rsidRDefault="005F1D87" w:rsidP="00B740DC">
      <w:pPr>
        <w:pStyle w:val="ab"/>
        <w:numPr>
          <w:ilvl w:val="0"/>
          <w:numId w:val="2"/>
        </w:numPr>
        <w:tabs>
          <w:tab w:val="left" w:pos="1134"/>
        </w:tabs>
        <w:autoSpaceDE w:val="0"/>
        <w:autoSpaceDN w:val="0"/>
        <w:adjustRightInd w:val="0"/>
        <w:ind w:left="0" w:firstLine="709"/>
        <w:jc w:val="both"/>
        <w:rPr>
          <w:rFonts w:eastAsiaTheme="minorHAnsi"/>
          <w:lang w:eastAsia="en-US"/>
        </w:rPr>
      </w:pPr>
      <w:r>
        <w:rPr>
          <w:rFonts w:eastAsiaTheme="minorHAnsi"/>
          <w:lang w:eastAsia="en-US"/>
        </w:rPr>
        <w:t>в стать</w:t>
      </w:r>
      <w:r w:rsidR="00EB1E9C">
        <w:rPr>
          <w:rFonts w:eastAsiaTheme="minorHAnsi"/>
          <w:lang w:eastAsia="en-US"/>
        </w:rPr>
        <w:t>е</w:t>
      </w:r>
      <w:r>
        <w:rPr>
          <w:rFonts w:eastAsiaTheme="minorHAnsi"/>
          <w:lang w:eastAsia="en-US"/>
        </w:rPr>
        <w:t xml:space="preserve"> 1</w:t>
      </w:r>
      <w:r w:rsidR="00656E26">
        <w:rPr>
          <w:rFonts w:eastAsiaTheme="minorHAnsi"/>
          <w:lang w:eastAsia="en-US"/>
        </w:rPr>
        <w:t>4</w:t>
      </w:r>
      <w:r>
        <w:rPr>
          <w:rFonts w:eastAsiaTheme="minorHAnsi"/>
          <w:lang w:eastAsia="en-US"/>
        </w:rPr>
        <w:t>:</w:t>
      </w:r>
    </w:p>
    <w:p w:rsidR="00897A5F" w:rsidRDefault="005F1D87" w:rsidP="00897A5F">
      <w:pPr>
        <w:autoSpaceDE w:val="0"/>
        <w:autoSpaceDN w:val="0"/>
        <w:adjustRightInd w:val="0"/>
        <w:ind w:firstLine="709"/>
        <w:jc w:val="both"/>
        <w:rPr>
          <w:rFonts w:eastAsiaTheme="minorHAnsi"/>
          <w:lang w:eastAsia="en-US"/>
        </w:rPr>
      </w:pPr>
      <w:r>
        <w:rPr>
          <w:rFonts w:eastAsiaTheme="minorHAnsi"/>
          <w:lang w:eastAsia="en-US"/>
        </w:rPr>
        <w:t xml:space="preserve">а) </w:t>
      </w:r>
      <w:r w:rsidR="00897A5F">
        <w:rPr>
          <w:rFonts w:eastAsiaTheme="minorHAnsi"/>
          <w:lang w:eastAsia="en-US"/>
        </w:rPr>
        <w:t xml:space="preserve">часть 1 дополнить словами «Структура и штатное расписание аппарата мирового судьи </w:t>
      </w:r>
      <w:r w:rsidR="00897A5F" w:rsidRPr="00897A5F">
        <w:rPr>
          <w:rFonts w:eastAsiaTheme="minorHAnsi"/>
          <w:lang w:eastAsia="en-US"/>
        </w:rPr>
        <w:t>утверждаются уполномоченным органом исполнительной власти</w:t>
      </w:r>
      <w:r w:rsidR="00897A5F">
        <w:rPr>
          <w:rFonts w:eastAsiaTheme="minorHAnsi"/>
          <w:lang w:eastAsia="en-US"/>
        </w:rPr>
        <w:t xml:space="preserve"> по согласованию с советом судей Ненецкого автономного округа</w:t>
      </w:r>
      <w:proofErr w:type="gramStart"/>
      <w:r w:rsidR="00897A5F">
        <w:rPr>
          <w:rFonts w:eastAsiaTheme="minorHAnsi"/>
          <w:lang w:eastAsia="en-US"/>
        </w:rPr>
        <w:t>.»;</w:t>
      </w:r>
      <w:proofErr w:type="gramEnd"/>
    </w:p>
    <w:p w:rsidR="005F1D87" w:rsidRDefault="00897A5F" w:rsidP="005F1D87">
      <w:pPr>
        <w:pStyle w:val="ab"/>
        <w:tabs>
          <w:tab w:val="left" w:pos="1134"/>
        </w:tabs>
        <w:autoSpaceDE w:val="0"/>
        <w:autoSpaceDN w:val="0"/>
        <w:adjustRightInd w:val="0"/>
        <w:ind w:left="0" w:firstLine="709"/>
        <w:jc w:val="both"/>
        <w:rPr>
          <w:rFonts w:eastAsiaTheme="minorHAnsi"/>
          <w:lang w:eastAsia="en-US"/>
        </w:rPr>
      </w:pPr>
      <w:r>
        <w:rPr>
          <w:rFonts w:eastAsiaTheme="minorHAnsi"/>
          <w:lang w:eastAsia="en-US"/>
        </w:rPr>
        <w:t xml:space="preserve">б) </w:t>
      </w:r>
      <w:r w:rsidR="00EB1E9C">
        <w:rPr>
          <w:rFonts w:eastAsiaTheme="minorHAnsi"/>
          <w:lang w:eastAsia="en-US"/>
        </w:rPr>
        <w:t xml:space="preserve">в части 4 </w:t>
      </w:r>
      <w:r w:rsidR="00A32928">
        <w:rPr>
          <w:rFonts w:eastAsiaTheme="minorHAnsi"/>
          <w:lang w:eastAsia="en-US"/>
        </w:rPr>
        <w:t xml:space="preserve">абзац первый </w:t>
      </w:r>
      <w:r w:rsidR="00860942">
        <w:rPr>
          <w:rFonts w:eastAsiaTheme="minorHAnsi"/>
          <w:lang w:eastAsia="en-US"/>
        </w:rPr>
        <w:t>изложить в следующей редакции:</w:t>
      </w:r>
    </w:p>
    <w:p w:rsidR="00860942" w:rsidRDefault="00860942" w:rsidP="005F1D87">
      <w:pPr>
        <w:pStyle w:val="ab"/>
        <w:tabs>
          <w:tab w:val="left" w:pos="1134"/>
        </w:tabs>
        <w:autoSpaceDE w:val="0"/>
        <w:autoSpaceDN w:val="0"/>
        <w:adjustRightInd w:val="0"/>
        <w:ind w:left="0" w:firstLine="709"/>
        <w:jc w:val="both"/>
        <w:rPr>
          <w:rFonts w:eastAsiaTheme="minorHAnsi"/>
          <w:lang w:eastAsia="en-US"/>
        </w:rPr>
      </w:pPr>
      <w:r>
        <w:rPr>
          <w:rFonts w:eastAsiaTheme="minorHAnsi"/>
          <w:lang w:eastAsia="en-US"/>
        </w:rPr>
        <w:t>«Работники аппарата мирового судьи являются государственными гражданскими служащими Ненецкого автономного округа. Им присваиваются классные чины государственной гражданской службы Ненецкого автономного округа. Работники аппарата мирового судьи также могут замещать должности, не являющиеся должностями государственной гражданской службы Ненецкого автономного округа.»;</w:t>
      </w:r>
    </w:p>
    <w:p w:rsidR="005F1D87" w:rsidRDefault="00EB1E9C" w:rsidP="00261234">
      <w:pPr>
        <w:autoSpaceDE w:val="0"/>
        <w:autoSpaceDN w:val="0"/>
        <w:adjustRightInd w:val="0"/>
        <w:ind w:firstLine="709"/>
        <w:jc w:val="both"/>
        <w:rPr>
          <w:rFonts w:eastAsiaTheme="minorHAnsi"/>
          <w:lang w:eastAsia="en-US"/>
        </w:rPr>
      </w:pPr>
      <w:r>
        <w:rPr>
          <w:rFonts w:eastAsiaTheme="minorHAnsi"/>
          <w:lang w:eastAsia="en-US"/>
        </w:rPr>
        <w:t xml:space="preserve">б) </w:t>
      </w:r>
      <w:r w:rsidR="00261234">
        <w:rPr>
          <w:rFonts w:eastAsiaTheme="minorHAnsi"/>
          <w:lang w:eastAsia="en-US"/>
        </w:rPr>
        <w:t xml:space="preserve">в части </w:t>
      </w:r>
      <w:r>
        <w:rPr>
          <w:rFonts w:eastAsiaTheme="minorHAnsi"/>
          <w:lang w:eastAsia="en-US"/>
        </w:rPr>
        <w:t xml:space="preserve">5 </w:t>
      </w:r>
      <w:r w:rsidR="00261234">
        <w:rPr>
          <w:rFonts w:eastAsiaTheme="minorHAnsi"/>
          <w:lang w:eastAsia="en-US"/>
        </w:rPr>
        <w:t>слова «Структура и штатное расписание аппарата мирового судьи</w:t>
      </w:r>
      <w:proofErr w:type="gramStart"/>
      <w:r w:rsidR="00261234">
        <w:rPr>
          <w:rFonts w:eastAsiaTheme="minorHAnsi"/>
          <w:lang w:eastAsia="en-US"/>
        </w:rPr>
        <w:t>,»</w:t>
      </w:r>
      <w:proofErr w:type="gramEnd"/>
      <w:r w:rsidR="00822E24">
        <w:rPr>
          <w:rFonts w:eastAsiaTheme="minorHAnsi"/>
          <w:lang w:eastAsia="en-US"/>
        </w:rPr>
        <w:t xml:space="preserve"> исключить</w:t>
      </w:r>
      <w:r w:rsidR="00261234">
        <w:rPr>
          <w:rFonts w:eastAsiaTheme="minorHAnsi"/>
          <w:lang w:eastAsia="en-US"/>
        </w:rPr>
        <w:t>;</w:t>
      </w:r>
    </w:p>
    <w:p w:rsidR="00207D17" w:rsidRDefault="002B5F19" w:rsidP="00207D17">
      <w:pPr>
        <w:pStyle w:val="ab"/>
        <w:numPr>
          <w:ilvl w:val="0"/>
          <w:numId w:val="2"/>
        </w:numPr>
        <w:tabs>
          <w:tab w:val="left" w:pos="993"/>
        </w:tabs>
        <w:ind w:left="0" w:firstLine="705"/>
        <w:jc w:val="both"/>
        <w:rPr>
          <w:rFonts w:eastAsiaTheme="minorHAnsi"/>
          <w:lang w:eastAsia="en-US"/>
        </w:rPr>
      </w:pPr>
      <w:r>
        <w:rPr>
          <w:rFonts w:eastAsiaTheme="minorHAnsi"/>
          <w:lang w:eastAsia="en-US"/>
        </w:rPr>
        <w:t>часть</w:t>
      </w:r>
      <w:r w:rsidR="007B7CBD">
        <w:rPr>
          <w:rFonts w:eastAsiaTheme="minorHAnsi"/>
          <w:lang w:eastAsia="en-US"/>
        </w:rPr>
        <w:t xml:space="preserve"> 7 статьи 15 изложить в следующей редакции</w:t>
      </w:r>
      <w:r w:rsidR="00207D17">
        <w:rPr>
          <w:rFonts w:eastAsiaTheme="minorHAnsi"/>
          <w:lang w:eastAsia="en-US"/>
        </w:rPr>
        <w:t>:</w:t>
      </w:r>
    </w:p>
    <w:p w:rsidR="00207D17" w:rsidRDefault="00FB6D3C" w:rsidP="00C71815">
      <w:pPr>
        <w:pStyle w:val="ab"/>
        <w:tabs>
          <w:tab w:val="left" w:pos="993"/>
        </w:tabs>
        <w:spacing w:after="240"/>
        <w:ind w:left="0" w:firstLine="703"/>
        <w:jc w:val="both"/>
        <w:rPr>
          <w:rFonts w:eastAsiaTheme="minorHAnsi"/>
          <w:lang w:eastAsia="en-US"/>
        </w:rPr>
      </w:pPr>
      <w:r>
        <w:rPr>
          <w:rFonts w:eastAsiaTheme="minorHAnsi"/>
          <w:lang w:eastAsia="en-US"/>
        </w:rPr>
        <w:t xml:space="preserve">«7. </w:t>
      </w:r>
      <w:proofErr w:type="gramStart"/>
      <w:r>
        <w:rPr>
          <w:rFonts w:eastAsiaTheme="minorHAnsi"/>
          <w:lang w:eastAsia="en-US"/>
        </w:rPr>
        <w:t>Мероприятия по включению информационных ресурсов мировых судей в объединенные базы данных и банки данных, разработка единых технологий их ведения и использования, создание и определение информационных систем, необходимых для ведения судопроизводства и делопроизводства</w:t>
      </w:r>
      <w:r w:rsidRPr="00267012">
        <w:rPr>
          <w:rFonts w:eastAsiaTheme="minorHAnsi"/>
          <w:lang w:eastAsia="en-US"/>
        </w:rPr>
        <w:t xml:space="preserve">, </w:t>
      </w:r>
      <w:r w:rsidR="00267012">
        <w:rPr>
          <w:rFonts w:eastAsiaTheme="minorHAnsi"/>
          <w:lang w:eastAsia="en-US"/>
        </w:rPr>
        <w:t xml:space="preserve">установление единых технических требований к использованию информационно-телекоммуникационных сетей, функционирующих на основе единых принципов и общих правил, осуществляются Судебным департаментом при Верховном Суде Российской Федерации и </w:t>
      </w:r>
      <w:r w:rsidR="00537C58">
        <w:rPr>
          <w:rFonts w:eastAsiaTheme="minorHAnsi"/>
          <w:lang w:eastAsia="en-US"/>
        </w:rPr>
        <w:t>Управлением Судебного департамента</w:t>
      </w:r>
      <w:proofErr w:type="gramEnd"/>
      <w:r w:rsidR="00537C58">
        <w:rPr>
          <w:rFonts w:eastAsiaTheme="minorHAnsi"/>
          <w:lang w:eastAsia="en-US"/>
        </w:rPr>
        <w:t xml:space="preserve"> в Архангельской области и Ненецком автономном округе</w:t>
      </w:r>
      <w:proofErr w:type="gramStart"/>
      <w:r w:rsidR="00267012">
        <w:rPr>
          <w:rFonts w:eastAsiaTheme="minorHAnsi"/>
          <w:lang w:eastAsia="en-US"/>
        </w:rPr>
        <w:t>.»</w:t>
      </w:r>
      <w:r w:rsidR="00207D17" w:rsidRPr="00267012">
        <w:rPr>
          <w:rFonts w:eastAsiaTheme="minorHAnsi"/>
          <w:lang w:eastAsia="en-US"/>
        </w:rPr>
        <w:t>;</w:t>
      </w:r>
      <w:proofErr w:type="gramEnd"/>
    </w:p>
    <w:p w:rsidR="00521141" w:rsidRDefault="00521141" w:rsidP="00521141">
      <w:pPr>
        <w:autoSpaceDE w:val="0"/>
        <w:autoSpaceDN w:val="0"/>
        <w:adjustRightInd w:val="0"/>
        <w:jc w:val="both"/>
        <w:rPr>
          <w:b/>
        </w:rPr>
      </w:pPr>
      <w:r>
        <w:tab/>
      </w:r>
      <w:r w:rsidRPr="00035697">
        <w:rPr>
          <w:b/>
        </w:rPr>
        <w:t>Статья</w:t>
      </w:r>
      <w:r>
        <w:rPr>
          <w:b/>
        </w:rPr>
        <w:t xml:space="preserve"> 2</w:t>
      </w:r>
    </w:p>
    <w:p w:rsidR="00521141" w:rsidRPr="00844FA5" w:rsidRDefault="00521141" w:rsidP="00842866">
      <w:pPr>
        <w:pStyle w:val="ab"/>
        <w:tabs>
          <w:tab w:val="left" w:pos="993"/>
        </w:tabs>
        <w:autoSpaceDE w:val="0"/>
        <w:autoSpaceDN w:val="0"/>
        <w:adjustRightInd w:val="0"/>
        <w:spacing w:after="1000"/>
        <w:ind w:left="0" w:firstLine="703"/>
        <w:jc w:val="both"/>
        <w:rPr>
          <w:rFonts w:eastAsiaTheme="minorHAnsi"/>
          <w:lang w:eastAsia="en-US"/>
        </w:rPr>
      </w:pPr>
      <w:r>
        <w:t xml:space="preserve">Настоящий закон вступает в силу </w:t>
      </w:r>
      <w:r w:rsidR="004E2A27">
        <w:t xml:space="preserve">по </w:t>
      </w:r>
      <w:proofErr w:type="gramStart"/>
      <w:r w:rsidR="004E2A27">
        <w:t>истечении</w:t>
      </w:r>
      <w:proofErr w:type="gramEnd"/>
      <w:r w:rsidR="004E2A27">
        <w:t xml:space="preserve"> десяти дней после дня его официального опубликования. </w:t>
      </w:r>
    </w:p>
    <w:tbl>
      <w:tblPr>
        <w:tblW w:w="9142" w:type="dxa"/>
        <w:tblLayout w:type="fixed"/>
        <w:tblCellMar>
          <w:left w:w="70" w:type="dxa"/>
          <w:right w:w="70" w:type="dxa"/>
        </w:tblCellMar>
        <w:tblLook w:val="04A0"/>
      </w:tblPr>
      <w:tblGrid>
        <w:gridCol w:w="4181"/>
        <w:gridCol w:w="1134"/>
        <w:gridCol w:w="3827"/>
      </w:tblGrid>
      <w:tr w:rsidR="00521141" w:rsidTr="0045596B">
        <w:trPr>
          <w:cantSplit/>
        </w:trPr>
        <w:tc>
          <w:tcPr>
            <w:tcW w:w="4181" w:type="dxa"/>
            <w:hideMark/>
          </w:tcPr>
          <w:p w:rsidR="00521141" w:rsidRDefault="00521141" w:rsidP="000C44EB">
            <w:pPr>
              <w:ind w:right="213"/>
              <w:rPr>
                <w:b/>
                <w:lang w:eastAsia="en-US"/>
              </w:rPr>
            </w:pPr>
            <w:r>
              <w:rPr>
                <w:b/>
                <w:lang w:eastAsia="en-US"/>
              </w:rPr>
              <w:lastRenderedPageBreak/>
              <w:t>Председатель Собрания депутатов</w:t>
            </w:r>
            <w:r>
              <w:rPr>
                <w:b/>
                <w:lang w:eastAsia="en-US"/>
              </w:rPr>
              <w:br/>
              <w:t>Ненецкого автономного округа</w:t>
            </w:r>
          </w:p>
          <w:p w:rsidR="00E30414" w:rsidRDefault="00E30414" w:rsidP="00842866">
            <w:pPr>
              <w:rPr>
                <w:b/>
                <w:lang w:eastAsia="en-US"/>
              </w:rPr>
            </w:pPr>
          </w:p>
          <w:p w:rsidR="00521141" w:rsidRDefault="00521141" w:rsidP="00E30414">
            <w:pPr>
              <w:spacing w:before="1000"/>
              <w:rPr>
                <w:b/>
                <w:lang w:eastAsia="en-US"/>
              </w:rPr>
            </w:pPr>
            <w:r>
              <w:rPr>
                <w:b/>
                <w:lang w:eastAsia="en-US"/>
              </w:rPr>
              <w:t xml:space="preserve">                  </w:t>
            </w:r>
            <w:r w:rsidR="00495C50">
              <w:rPr>
                <w:b/>
                <w:lang w:eastAsia="en-US"/>
              </w:rPr>
              <w:t xml:space="preserve">    </w:t>
            </w:r>
            <w:r w:rsidR="00E51658">
              <w:rPr>
                <w:b/>
                <w:lang w:eastAsia="en-US"/>
              </w:rPr>
              <w:t xml:space="preserve">      </w:t>
            </w:r>
            <w:r w:rsidR="007D3698">
              <w:rPr>
                <w:b/>
                <w:lang w:eastAsia="en-US"/>
              </w:rPr>
              <w:t xml:space="preserve">        </w:t>
            </w:r>
            <w:r>
              <w:rPr>
                <w:b/>
                <w:lang w:eastAsia="en-US"/>
              </w:rPr>
              <w:t>А.П. Чурсанов</w:t>
            </w:r>
          </w:p>
        </w:tc>
        <w:tc>
          <w:tcPr>
            <w:tcW w:w="1134" w:type="dxa"/>
          </w:tcPr>
          <w:p w:rsidR="00521141" w:rsidRDefault="00521141" w:rsidP="00A86290">
            <w:pPr>
              <w:rPr>
                <w:b/>
                <w:lang w:eastAsia="en-US"/>
              </w:rPr>
            </w:pPr>
          </w:p>
        </w:tc>
        <w:tc>
          <w:tcPr>
            <w:tcW w:w="3827" w:type="dxa"/>
            <w:hideMark/>
          </w:tcPr>
          <w:p w:rsidR="00C80A1E" w:rsidRDefault="00C80A1E" w:rsidP="00D24727">
            <w:pPr>
              <w:ind w:right="-70"/>
              <w:jc w:val="right"/>
              <w:rPr>
                <w:b/>
                <w:lang w:eastAsia="en-US"/>
              </w:rPr>
            </w:pPr>
            <w:r>
              <w:rPr>
                <w:b/>
                <w:lang w:eastAsia="en-US"/>
              </w:rPr>
              <w:t xml:space="preserve">Временно </w:t>
            </w:r>
            <w:proofErr w:type="gramStart"/>
            <w:r>
              <w:rPr>
                <w:b/>
                <w:lang w:eastAsia="en-US"/>
              </w:rPr>
              <w:t>исполняющ</w:t>
            </w:r>
            <w:r w:rsidR="00550C85">
              <w:rPr>
                <w:b/>
                <w:lang w:eastAsia="en-US"/>
              </w:rPr>
              <w:t>ая</w:t>
            </w:r>
            <w:proofErr w:type="gramEnd"/>
            <w:r w:rsidR="00550C85">
              <w:rPr>
                <w:b/>
                <w:lang w:eastAsia="en-US"/>
              </w:rPr>
              <w:t xml:space="preserve"> </w:t>
            </w:r>
            <w:r>
              <w:rPr>
                <w:b/>
                <w:lang w:eastAsia="en-US"/>
              </w:rPr>
              <w:t>обязанности г</w:t>
            </w:r>
            <w:r w:rsidR="00521141">
              <w:rPr>
                <w:b/>
                <w:lang w:eastAsia="en-US"/>
              </w:rPr>
              <w:t>убернатор</w:t>
            </w:r>
            <w:r>
              <w:rPr>
                <w:b/>
                <w:lang w:eastAsia="en-US"/>
              </w:rPr>
              <w:t xml:space="preserve">а </w:t>
            </w:r>
          </w:p>
          <w:p w:rsidR="00521141" w:rsidRDefault="00521141" w:rsidP="00D24727">
            <w:pPr>
              <w:ind w:right="-70"/>
              <w:jc w:val="right"/>
              <w:rPr>
                <w:b/>
                <w:lang w:eastAsia="en-US"/>
              </w:rPr>
            </w:pPr>
            <w:r>
              <w:rPr>
                <w:b/>
                <w:lang w:eastAsia="en-US"/>
              </w:rPr>
              <w:t xml:space="preserve">Ненецкого автономного округа </w:t>
            </w:r>
          </w:p>
          <w:p w:rsidR="00521141" w:rsidRDefault="009C2604" w:rsidP="00D24727">
            <w:pPr>
              <w:spacing w:before="1000"/>
              <w:ind w:right="-70"/>
              <w:rPr>
                <w:b/>
                <w:lang w:eastAsia="en-US"/>
              </w:rPr>
            </w:pPr>
            <w:r>
              <w:rPr>
                <w:b/>
                <w:lang w:eastAsia="en-US"/>
              </w:rPr>
              <w:t xml:space="preserve">    </w:t>
            </w:r>
            <w:r w:rsidR="00521141">
              <w:rPr>
                <w:b/>
                <w:lang w:eastAsia="en-US"/>
              </w:rPr>
              <w:t xml:space="preserve">               </w:t>
            </w:r>
            <w:r w:rsidR="00495C50">
              <w:rPr>
                <w:b/>
                <w:lang w:eastAsia="en-US"/>
              </w:rPr>
              <w:t xml:space="preserve">                </w:t>
            </w:r>
            <w:r w:rsidR="0045596B">
              <w:rPr>
                <w:b/>
                <w:lang w:eastAsia="en-US"/>
              </w:rPr>
              <w:t xml:space="preserve">        </w:t>
            </w:r>
            <w:r w:rsidR="00D24727">
              <w:rPr>
                <w:b/>
                <w:lang w:eastAsia="en-US"/>
              </w:rPr>
              <w:t xml:space="preserve"> </w:t>
            </w:r>
            <w:r w:rsidR="0045596B">
              <w:rPr>
                <w:b/>
                <w:lang w:eastAsia="en-US"/>
              </w:rPr>
              <w:t xml:space="preserve"> </w:t>
            </w:r>
            <w:r w:rsidR="00C80A1E">
              <w:rPr>
                <w:b/>
                <w:lang w:eastAsia="en-US"/>
              </w:rPr>
              <w:t xml:space="preserve">И.А. </w:t>
            </w:r>
            <w:proofErr w:type="spellStart"/>
            <w:r w:rsidR="00C80A1E">
              <w:rPr>
                <w:b/>
                <w:lang w:eastAsia="en-US"/>
              </w:rPr>
              <w:t>Гехт</w:t>
            </w:r>
            <w:proofErr w:type="spellEnd"/>
          </w:p>
        </w:tc>
      </w:tr>
    </w:tbl>
    <w:p w:rsidR="00521141" w:rsidRDefault="00521141" w:rsidP="00E30414">
      <w:pPr>
        <w:spacing w:before="1000"/>
      </w:pPr>
      <w:r>
        <w:t>г. Нарьян-Мар</w:t>
      </w:r>
    </w:p>
    <w:p w:rsidR="00521141" w:rsidRDefault="008D1F1C" w:rsidP="00521141">
      <w:r>
        <w:t>«____» ______________</w:t>
      </w:r>
      <w:r w:rsidR="00521141">
        <w:t>202</w:t>
      </w:r>
      <w:r w:rsidR="00207D17">
        <w:t>5</w:t>
      </w:r>
      <w:r w:rsidR="00521141">
        <w:t xml:space="preserve"> года</w:t>
      </w:r>
    </w:p>
    <w:p w:rsidR="009202C8" w:rsidRDefault="00521141" w:rsidP="009202C8">
      <w:r>
        <w:t>№ ____-</w:t>
      </w:r>
      <w:proofErr w:type="gramStart"/>
      <w:r w:rsidR="001A3E98">
        <w:t>ОЗ</w:t>
      </w:r>
      <w:proofErr w:type="gramEnd"/>
    </w:p>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9202C8"/>
    <w:p w:rsidR="00065F50" w:rsidRDefault="00065F50" w:rsidP="00065F50">
      <w:pPr>
        <w:pStyle w:val="12"/>
        <w:spacing w:before="0"/>
        <w:rPr>
          <w:sz w:val="24"/>
        </w:rPr>
      </w:pPr>
      <w:r>
        <w:rPr>
          <w:sz w:val="24"/>
        </w:rPr>
        <w:lastRenderedPageBreak/>
        <w:t>ПОЯСНИТЕЛЬНАЯ ЗАПИСКА</w:t>
      </w:r>
    </w:p>
    <w:p w:rsidR="00065F50" w:rsidRDefault="00065F50" w:rsidP="00065F50">
      <w:pPr>
        <w:autoSpaceDE w:val="0"/>
        <w:autoSpaceDN w:val="0"/>
        <w:adjustRightInd w:val="0"/>
        <w:jc w:val="center"/>
        <w:rPr>
          <w:b/>
        </w:rPr>
      </w:pPr>
      <w:r w:rsidRPr="00207D17">
        <w:rPr>
          <w:b/>
        </w:rPr>
        <w:t>к проекту закона Ненецкого автономного округа «О внесении изменений в закон Ненецкого автономного округа «</w:t>
      </w:r>
      <w:r>
        <w:rPr>
          <w:rFonts w:eastAsiaTheme="minorHAnsi"/>
          <w:b/>
          <w:lang w:eastAsia="en-US"/>
        </w:rPr>
        <w:t>О мировых судьях в Ненецком автономном округе</w:t>
      </w:r>
      <w:r w:rsidRPr="00207D17">
        <w:rPr>
          <w:b/>
        </w:rPr>
        <w:t>»</w:t>
      </w:r>
    </w:p>
    <w:p w:rsidR="00065F50" w:rsidRPr="00207D17" w:rsidRDefault="00065F50" w:rsidP="00065F50">
      <w:pPr>
        <w:autoSpaceDE w:val="0"/>
        <w:autoSpaceDN w:val="0"/>
        <w:adjustRightInd w:val="0"/>
        <w:jc w:val="center"/>
        <w:rPr>
          <w:b/>
        </w:rPr>
      </w:pPr>
    </w:p>
    <w:p w:rsidR="00065F50" w:rsidRDefault="00065F50" w:rsidP="00065F50">
      <w:pPr>
        <w:ind w:firstLine="720"/>
        <w:jc w:val="both"/>
      </w:pPr>
      <w:r>
        <w:t>Субъект правотворческой инициативы: суд Ненецкого автономного округа.</w:t>
      </w:r>
    </w:p>
    <w:p w:rsidR="00065F50" w:rsidRPr="007666EA" w:rsidRDefault="00065F50" w:rsidP="00065F50">
      <w:pPr>
        <w:ind w:firstLine="720"/>
        <w:jc w:val="both"/>
      </w:pPr>
      <w:r>
        <w:t>Разработчик законопроекта: суд Ненецкого автономного округа.</w:t>
      </w:r>
    </w:p>
    <w:p w:rsidR="00065F50" w:rsidRDefault="00065F50" w:rsidP="00065F50">
      <w:pPr>
        <w:pStyle w:val="a6"/>
        <w:tabs>
          <w:tab w:val="left" w:pos="709"/>
          <w:tab w:val="left" w:pos="851"/>
          <w:tab w:val="left" w:pos="1134"/>
        </w:tabs>
        <w:ind w:firstLine="709"/>
        <w:jc w:val="both"/>
        <w:rPr>
          <w:rFonts w:ascii="Times New Roman" w:hAnsi="Times New Roman" w:cs="Times New Roman"/>
          <w:spacing w:val="-9"/>
          <w:sz w:val="24"/>
          <w:szCs w:val="24"/>
        </w:rPr>
      </w:pPr>
      <w:proofErr w:type="gramStart"/>
      <w:r w:rsidRPr="007666EA">
        <w:rPr>
          <w:rFonts w:ascii="Times New Roman" w:hAnsi="Times New Roman" w:cs="Times New Roman"/>
          <w:spacing w:val="-9"/>
          <w:sz w:val="24"/>
          <w:szCs w:val="24"/>
        </w:rPr>
        <w:t xml:space="preserve">Проект закона Ненецкого автономного округа «О внесении изменений в закон Ненецкого автономного округа «О мировых судьях в Ненецком автономном округе» разработан в целях приведения отдельных положений </w:t>
      </w:r>
      <w:r>
        <w:rPr>
          <w:rFonts w:ascii="Times New Roman" w:hAnsi="Times New Roman" w:cs="Times New Roman"/>
          <w:spacing w:val="-9"/>
          <w:sz w:val="24"/>
          <w:szCs w:val="24"/>
        </w:rPr>
        <w:t>з</w:t>
      </w:r>
      <w:r w:rsidRPr="007666EA">
        <w:rPr>
          <w:rFonts w:ascii="Times New Roman" w:hAnsi="Times New Roman" w:cs="Times New Roman"/>
          <w:spacing w:val="-9"/>
          <w:sz w:val="24"/>
          <w:szCs w:val="24"/>
        </w:rPr>
        <w:t>акона Ненецкого автономно</w:t>
      </w:r>
      <w:r>
        <w:rPr>
          <w:rFonts w:ascii="Times New Roman" w:hAnsi="Times New Roman" w:cs="Times New Roman"/>
          <w:spacing w:val="-9"/>
          <w:sz w:val="24"/>
          <w:szCs w:val="24"/>
        </w:rPr>
        <w:t xml:space="preserve">го округа от 27 января 2010 г. </w:t>
      </w:r>
      <w:r w:rsidRPr="007666EA">
        <w:rPr>
          <w:rFonts w:ascii="Times New Roman" w:hAnsi="Times New Roman" w:cs="Times New Roman"/>
          <w:spacing w:val="-9"/>
          <w:sz w:val="24"/>
          <w:szCs w:val="24"/>
        </w:rPr>
        <w:t>№ 1-</w:t>
      </w:r>
      <w:r>
        <w:rPr>
          <w:rFonts w:ascii="Times New Roman" w:hAnsi="Times New Roman" w:cs="Times New Roman"/>
          <w:spacing w:val="-9"/>
          <w:sz w:val="24"/>
          <w:szCs w:val="24"/>
        </w:rPr>
        <w:t>ОЗ</w:t>
      </w:r>
      <w:r w:rsidRPr="007666EA">
        <w:rPr>
          <w:rFonts w:ascii="Times New Roman" w:hAnsi="Times New Roman" w:cs="Times New Roman"/>
          <w:spacing w:val="-9"/>
          <w:sz w:val="24"/>
          <w:szCs w:val="24"/>
        </w:rPr>
        <w:t xml:space="preserve"> «О мировых судьях в Ненецком автономном округе» </w:t>
      </w:r>
      <w:r>
        <w:rPr>
          <w:rFonts w:ascii="Times New Roman" w:hAnsi="Times New Roman" w:cs="Times New Roman"/>
          <w:spacing w:val="-9"/>
          <w:sz w:val="24"/>
          <w:szCs w:val="24"/>
        </w:rPr>
        <w:t>в соответствие</w:t>
      </w:r>
      <w:r w:rsidRPr="007666EA">
        <w:rPr>
          <w:rFonts w:ascii="Times New Roman" w:hAnsi="Times New Roman" w:cs="Times New Roman"/>
          <w:spacing w:val="-9"/>
          <w:sz w:val="24"/>
          <w:szCs w:val="24"/>
        </w:rPr>
        <w:t xml:space="preserve"> с</w:t>
      </w:r>
      <w:r w:rsidRPr="003C467A">
        <w:t xml:space="preserve"> </w:t>
      </w:r>
      <w:r w:rsidRPr="003C467A">
        <w:rPr>
          <w:rFonts w:ascii="Times New Roman" w:hAnsi="Times New Roman" w:cs="Times New Roman"/>
          <w:spacing w:val="-9"/>
          <w:sz w:val="24"/>
          <w:szCs w:val="24"/>
        </w:rPr>
        <w:t>Федеральн</w:t>
      </w:r>
      <w:r>
        <w:rPr>
          <w:rFonts w:ascii="Times New Roman" w:hAnsi="Times New Roman" w:cs="Times New Roman"/>
          <w:spacing w:val="-9"/>
          <w:sz w:val="24"/>
          <w:szCs w:val="24"/>
        </w:rPr>
        <w:t>ым</w:t>
      </w:r>
      <w:r w:rsidRPr="003C467A">
        <w:rPr>
          <w:rFonts w:ascii="Times New Roman" w:hAnsi="Times New Roman" w:cs="Times New Roman"/>
          <w:spacing w:val="-9"/>
          <w:sz w:val="24"/>
          <w:szCs w:val="24"/>
        </w:rPr>
        <w:t xml:space="preserve"> закон</w:t>
      </w:r>
      <w:r>
        <w:rPr>
          <w:rFonts w:ascii="Times New Roman" w:hAnsi="Times New Roman" w:cs="Times New Roman"/>
          <w:spacing w:val="-9"/>
          <w:sz w:val="24"/>
          <w:szCs w:val="24"/>
        </w:rPr>
        <w:t xml:space="preserve">ом </w:t>
      </w:r>
      <w:r w:rsidRPr="003C467A">
        <w:rPr>
          <w:rFonts w:ascii="Times New Roman" w:hAnsi="Times New Roman" w:cs="Times New Roman"/>
          <w:spacing w:val="-9"/>
          <w:sz w:val="24"/>
          <w:szCs w:val="24"/>
        </w:rPr>
        <w:t>от 23 июля 2025 г. № 256-ФЗ «О внесении изменений в отдельные законодательные</w:t>
      </w:r>
      <w:proofErr w:type="gramEnd"/>
      <w:r w:rsidRPr="003C467A">
        <w:rPr>
          <w:rFonts w:ascii="Times New Roman" w:hAnsi="Times New Roman" w:cs="Times New Roman"/>
          <w:spacing w:val="-9"/>
          <w:sz w:val="24"/>
          <w:szCs w:val="24"/>
        </w:rPr>
        <w:t xml:space="preserve"> акты Российской Федерации»</w:t>
      </w:r>
      <w:r>
        <w:rPr>
          <w:rFonts w:ascii="Times New Roman" w:hAnsi="Times New Roman" w:cs="Times New Roman"/>
          <w:spacing w:val="-9"/>
          <w:sz w:val="24"/>
          <w:szCs w:val="24"/>
        </w:rPr>
        <w:t xml:space="preserve">, </w:t>
      </w:r>
      <w:proofErr w:type="gramStart"/>
      <w:r>
        <w:rPr>
          <w:rFonts w:ascii="Times New Roman" w:hAnsi="Times New Roman" w:cs="Times New Roman"/>
          <w:spacing w:val="-9"/>
          <w:sz w:val="24"/>
          <w:szCs w:val="24"/>
        </w:rPr>
        <w:t>который</w:t>
      </w:r>
      <w:proofErr w:type="gramEnd"/>
      <w:r>
        <w:rPr>
          <w:rFonts w:ascii="Times New Roman" w:hAnsi="Times New Roman" w:cs="Times New Roman"/>
          <w:spacing w:val="-9"/>
          <w:sz w:val="24"/>
          <w:szCs w:val="24"/>
        </w:rPr>
        <w:t xml:space="preserve"> вступил в силу 3 августа 2025 года</w:t>
      </w:r>
      <w:r w:rsidRPr="007666EA">
        <w:rPr>
          <w:rFonts w:ascii="Times New Roman" w:hAnsi="Times New Roman" w:cs="Times New Roman"/>
          <w:spacing w:val="-9"/>
          <w:sz w:val="24"/>
          <w:szCs w:val="24"/>
        </w:rPr>
        <w:t>.</w:t>
      </w:r>
    </w:p>
    <w:p w:rsidR="00065F50" w:rsidRDefault="00065F50" w:rsidP="00065F50">
      <w:pPr>
        <w:pStyle w:val="a6"/>
        <w:tabs>
          <w:tab w:val="left" w:pos="709"/>
          <w:tab w:val="left" w:pos="851"/>
          <w:tab w:val="left" w:pos="1134"/>
        </w:tabs>
        <w:ind w:firstLine="709"/>
        <w:jc w:val="both"/>
        <w:rPr>
          <w:rFonts w:ascii="Times New Roman" w:hAnsi="Times New Roman" w:cs="Times New Roman"/>
          <w:spacing w:val="-9"/>
          <w:sz w:val="24"/>
          <w:szCs w:val="24"/>
        </w:rPr>
      </w:pPr>
      <w:r>
        <w:rPr>
          <w:rFonts w:ascii="Times New Roman" w:hAnsi="Times New Roman" w:cs="Times New Roman"/>
          <w:spacing w:val="-9"/>
          <w:sz w:val="24"/>
          <w:szCs w:val="24"/>
        </w:rPr>
        <w:t xml:space="preserve">В </w:t>
      </w:r>
      <w:proofErr w:type="gramStart"/>
      <w:r>
        <w:rPr>
          <w:rFonts w:ascii="Times New Roman" w:hAnsi="Times New Roman" w:cs="Times New Roman"/>
          <w:spacing w:val="-9"/>
          <w:sz w:val="24"/>
          <w:szCs w:val="24"/>
        </w:rPr>
        <w:t>соответствии</w:t>
      </w:r>
      <w:proofErr w:type="gramEnd"/>
      <w:r>
        <w:rPr>
          <w:rFonts w:ascii="Times New Roman" w:hAnsi="Times New Roman" w:cs="Times New Roman"/>
          <w:spacing w:val="-9"/>
          <w:sz w:val="24"/>
          <w:szCs w:val="24"/>
        </w:rPr>
        <w:t xml:space="preserve"> с предлагаемыми законопроектом изменениями в законе округа предлагается:</w:t>
      </w:r>
    </w:p>
    <w:p w:rsidR="00065F50" w:rsidRDefault="00065F50" w:rsidP="00065F50">
      <w:pPr>
        <w:pStyle w:val="a6"/>
        <w:tabs>
          <w:tab w:val="left" w:pos="709"/>
          <w:tab w:val="left" w:pos="851"/>
          <w:tab w:val="left" w:pos="1134"/>
        </w:tabs>
        <w:ind w:firstLine="709"/>
        <w:jc w:val="both"/>
        <w:rPr>
          <w:rFonts w:ascii="Times New Roman" w:hAnsi="Times New Roman" w:cs="Times New Roman"/>
          <w:spacing w:val="-9"/>
          <w:sz w:val="24"/>
          <w:szCs w:val="24"/>
        </w:rPr>
      </w:pPr>
      <w:r>
        <w:rPr>
          <w:rFonts w:ascii="Times New Roman" w:hAnsi="Times New Roman" w:cs="Times New Roman"/>
          <w:spacing w:val="-9"/>
          <w:sz w:val="24"/>
          <w:szCs w:val="24"/>
        </w:rPr>
        <w:t>- установить, что р</w:t>
      </w:r>
      <w:r w:rsidRPr="00D410AF">
        <w:rPr>
          <w:rFonts w:ascii="Times New Roman" w:hAnsi="Times New Roman" w:cs="Times New Roman"/>
          <w:spacing w:val="-9"/>
          <w:sz w:val="24"/>
          <w:szCs w:val="24"/>
        </w:rPr>
        <w:t>аботники аппарата мирового судьи являются государственными гражданскими служащи</w:t>
      </w:r>
      <w:r>
        <w:rPr>
          <w:rFonts w:ascii="Times New Roman" w:hAnsi="Times New Roman" w:cs="Times New Roman"/>
          <w:spacing w:val="-9"/>
          <w:sz w:val="24"/>
          <w:szCs w:val="24"/>
        </w:rPr>
        <w:t>ми Ненецкого автономного округа, и</w:t>
      </w:r>
      <w:r w:rsidRPr="00D410AF">
        <w:rPr>
          <w:rFonts w:ascii="Times New Roman" w:hAnsi="Times New Roman" w:cs="Times New Roman"/>
          <w:spacing w:val="-9"/>
          <w:sz w:val="24"/>
          <w:szCs w:val="24"/>
        </w:rPr>
        <w:t xml:space="preserve">м присваиваются классные чины государственной гражданской службы Ненецкого автономного округа. </w:t>
      </w:r>
      <w:proofErr w:type="gramStart"/>
      <w:r w:rsidRPr="00D410AF">
        <w:rPr>
          <w:rFonts w:ascii="Times New Roman" w:hAnsi="Times New Roman" w:cs="Times New Roman"/>
          <w:spacing w:val="-9"/>
          <w:sz w:val="24"/>
          <w:szCs w:val="24"/>
        </w:rPr>
        <w:t>Работники аппарата мирового судьи также могут замещать должности, не являющиеся должностями государственной гражданской службы Ненецкого автономного округа</w:t>
      </w:r>
      <w:r>
        <w:rPr>
          <w:rFonts w:ascii="Times New Roman" w:hAnsi="Times New Roman" w:cs="Times New Roman"/>
          <w:spacing w:val="-9"/>
          <w:sz w:val="24"/>
          <w:szCs w:val="24"/>
        </w:rPr>
        <w:t>;</w:t>
      </w:r>
      <w:proofErr w:type="gramEnd"/>
    </w:p>
    <w:p w:rsidR="00065F50" w:rsidRDefault="00065F50" w:rsidP="00065F50">
      <w:pPr>
        <w:pStyle w:val="a6"/>
        <w:tabs>
          <w:tab w:val="left" w:pos="709"/>
          <w:tab w:val="left" w:pos="851"/>
          <w:tab w:val="left" w:pos="1134"/>
        </w:tabs>
        <w:ind w:firstLine="709"/>
        <w:jc w:val="both"/>
        <w:rPr>
          <w:rFonts w:ascii="Times New Roman" w:hAnsi="Times New Roman" w:cs="Times New Roman"/>
          <w:spacing w:val="-9"/>
          <w:sz w:val="24"/>
          <w:szCs w:val="24"/>
        </w:rPr>
      </w:pPr>
      <w:r>
        <w:rPr>
          <w:rFonts w:ascii="Times New Roman" w:hAnsi="Times New Roman" w:cs="Times New Roman"/>
          <w:spacing w:val="-9"/>
          <w:sz w:val="24"/>
          <w:szCs w:val="24"/>
        </w:rPr>
        <w:t>- уточнить порядок установления структуры и штатного расписания аппарата мирового судьи, закрепив положение о том, что органы исполнительной власти Ненецкого автономного округа согласовывают с советом судей Ненецкого автономного округа структуру и штатное расписание аппарата мирового судьи;</w:t>
      </w:r>
    </w:p>
    <w:p w:rsidR="00065F50" w:rsidRDefault="00065F50" w:rsidP="00065F50">
      <w:pPr>
        <w:autoSpaceDE w:val="0"/>
        <w:autoSpaceDN w:val="0"/>
        <w:adjustRightInd w:val="0"/>
        <w:ind w:firstLine="709"/>
        <w:jc w:val="both"/>
        <w:rPr>
          <w:spacing w:val="-9"/>
        </w:rPr>
      </w:pPr>
      <w:proofErr w:type="gramStart"/>
      <w:r>
        <w:rPr>
          <w:spacing w:val="-9"/>
        </w:rPr>
        <w:t>- конкретизировать порядок</w:t>
      </w:r>
      <w:r w:rsidRPr="00C756E1">
        <w:rPr>
          <w:spacing w:val="-9"/>
        </w:rPr>
        <w:t xml:space="preserve"> организационного обеспечения деятельности мировых судей </w:t>
      </w:r>
      <w:r>
        <w:rPr>
          <w:spacing w:val="-9"/>
        </w:rPr>
        <w:t xml:space="preserve">в сфере </w:t>
      </w:r>
      <w:r w:rsidRPr="00C756E1">
        <w:rPr>
          <w:spacing w:val="-9"/>
        </w:rPr>
        <w:t>использовани</w:t>
      </w:r>
      <w:r>
        <w:rPr>
          <w:spacing w:val="-9"/>
        </w:rPr>
        <w:t>я</w:t>
      </w:r>
      <w:r w:rsidRPr="00C756E1">
        <w:rPr>
          <w:spacing w:val="-9"/>
        </w:rPr>
        <w:t xml:space="preserve"> информационно</w:t>
      </w:r>
      <w:r>
        <w:rPr>
          <w:spacing w:val="-9"/>
        </w:rPr>
        <w:t>-</w:t>
      </w:r>
      <w:r w:rsidRPr="00C756E1">
        <w:rPr>
          <w:spacing w:val="-9"/>
        </w:rPr>
        <w:t>телекоммуникационных сетей</w:t>
      </w:r>
      <w:r>
        <w:rPr>
          <w:spacing w:val="-9"/>
        </w:rPr>
        <w:t>, указав, что мероприятия</w:t>
      </w:r>
      <w:r w:rsidRPr="00C756E1">
        <w:rPr>
          <w:spacing w:val="-9"/>
        </w:rPr>
        <w:t xml:space="preserve"> по разработке единых технологий ведения и использования информационных ресурсов мировых судей, а также определению информационных систем, необходимых для ведения судопроизводства и делопроизводства, </w:t>
      </w:r>
      <w:r>
        <w:rPr>
          <w:spacing w:val="-9"/>
        </w:rPr>
        <w:t>осуществляются</w:t>
      </w:r>
      <w:r w:rsidRPr="00C756E1">
        <w:rPr>
          <w:spacing w:val="-9"/>
        </w:rPr>
        <w:t xml:space="preserve"> Судебны</w:t>
      </w:r>
      <w:r>
        <w:rPr>
          <w:spacing w:val="-9"/>
        </w:rPr>
        <w:t>м</w:t>
      </w:r>
      <w:r w:rsidRPr="00C756E1">
        <w:rPr>
          <w:spacing w:val="-9"/>
        </w:rPr>
        <w:t xml:space="preserve"> департамент</w:t>
      </w:r>
      <w:r>
        <w:rPr>
          <w:spacing w:val="-9"/>
        </w:rPr>
        <w:t>ом</w:t>
      </w:r>
      <w:r w:rsidRPr="00C756E1">
        <w:rPr>
          <w:spacing w:val="-9"/>
        </w:rPr>
        <w:t xml:space="preserve"> при Верховном Суде Российской Федерации</w:t>
      </w:r>
      <w:r>
        <w:rPr>
          <w:spacing w:val="-9"/>
        </w:rPr>
        <w:t xml:space="preserve"> и Управлением Судебного департамента в Архангельской области и Ненецком автономном округе</w:t>
      </w:r>
      <w:r w:rsidRPr="00C756E1">
        <w:rPr>
          <w:spacing w:val="-9"/>
        </w:rPr>
        <w:t>.</w:t>
      </w:r>
      <w:proofErr w:type="gramEnd"/>
    </w:p>
    <w:p w:rsidR="00065F50" w:rsidRDefault="00065F50" w:rsidP="00065F50">
      <w:pPr>
        <w:pStyle w:val="a6"/>
        <w:tabs>
          <w:tab w:val="left" w:pos="709"/>
          <w:tab w:val="left" w:pos="851"/>
          <w:tab w:val="left" w:pos="1134"/>
        </w:tabs>
        <w:ind w:firstLine="709"/>
        <w:jc w:val="both"/>
        <w:rPr>
          <w:rFonts w:ascii="Times New Roman" w:hAnsi="Times New Roman" w:cs="Times New Roman"/>
          <w:spacing w:val="-9"/>
          <w:sz w:val="24"/>
          <w:szCs w:val="24"/>
        </w:rPr>
      </w:pPr>
      <w:r>
        <w:rPr>
          <w:rFonts w:ascii="Times New Roman" w:hAnsi="Times New Roman" w:cs="Times New Roman"/>
          <w:spacing w:val="-9"/>
          <w:sz w:val="24"/>
          <w:szCs w:val="24"/>
        </w:rPr>
        <w:t xml:space="preserve">Принятие проекта закона Ненецкого автономного округа «О внесении изменений в закон Ненецкого автономного округа </w:t>
      </w:r>
      <w:r w:rsidRPr="002E12E5">
        <w:rPr>
          <w:rFonts w:ascii="Times New Roman" w:hAnsi="Times New Roman" w:cs="Times New Roman"/>
          <w:spacing w:val="-9"/>
          <w:sz w:val="24"/>
          <w:szCs w:val="24"/>
        </w:rPr>
        <w:t>«О мировых судьях в Ненецком автономном округе»</w:t>
      </w:r>
      <w:r>
        <w:rPr>
          <w:rFonts w:ascii="Times New Roman" w:hAnsi="Times New Roman" w:cs="Times New Roman"/>
          <w:spacing w:val="-9"/>
          <w:sz w:val="24"/>
          <w:szCs w:val="24"/>
        </w:rPr>
        <w:t xml:space="preserve"> и его реализация не потребуют выделения из окружного бюджета дополнительных средств. </w:t>
      </w:r>
    </w:p>
    <w:p w:rsidR="00065F50" w:rsidRDefault="00065F50" w:rsidP="00065F50">
      <w:pPr>
        <w:pStyle w:val="a6"/>
        <w:ind w:firstLine="709"/>
        <w:jc w:val="both"/>
        <w:rPr>
          <w:rFonts w:ascii="Times New Roman" w:hAnsi="Times New Roman" w:cs="Times New Roman"/>
          <w:sz w:val="24"/>
          <w:szCs w:val="24"/>
        </w:rPr>
      </w:pPr>
      <w:r w:rsidRPr="00D4675C">
        <w:rPr>
          <w:rFonts w:ascii="Times New Roman" w:hAnsi="Times New Roman" w:cs="Times New Roman"/>
          <w:sz w:val="24"/>
          <w:szCs w:val="24"/>
        </w:rPr>
        <w:t>Реализация законопроекта не потребует внесения изменений в иные нормативные правовые акты Ненецкого автономного округа, принимаемые Собранием депутатов Ненецкого автономного округа.</w:t>
      </w:r>
    </w:p>
    <w:p w:rsidR="00065F50" w:rsidRDefault="00065F50" w:rsidP="009202C8"/>
    <w:p w:rsidR="00065F50" w:rsidRDefault="00065F50" w:rsidP="009202C8">
      <w:r>
        <w:rPr>
          <w:noProof/>
        </w:rPr>
        <w:lastRenderedPageBreak/>
        <w:drawing>
          <wp:inline distT="0" distB="0" distL="0" distR="0">
            <wp:extent cx="5759450" cy="81419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759450" cy="8141970"/>
                    </a:xfrm>
                    <a:prstGeom prst="rect">
                      <a:avLst/>
                    </a:prstGeom>
                  </pic:spPr>
                </pic:pic>
              </a:graphicData>
            </a:graphic>
          </wp:inline>
        </w:drawing>
      </w:r>
    </w:p>
    <w:p w:rsidR="00065F50" w:rsidRDefault="00065F50" w:rsidP="009202C8"/>
    <w:p w:rsidR="00065F50" w:rsidRDefault="00065F50" w:rsidP="009202C8"/>
    <w:p w:rsidR="00065F50" w:rsidRDefault="00065F50" w:rsidP="009202C8"/>
    <w:sectPr w:rsidR="00065F50" w:rsidSect="00DD363A">
      <w:footerReference w:type="even" r:id="rId11"/>
      <w:footerReference w:type="default" r:id="rId12"/>
      <w:footerReference w:type="first" r:id="rId13"/>
      <w:pgSz w:w="11906" w:h="16838" w:code="9"/>
      <w:pgMar w:top="1134" w:right="1418" w:bottom="1134"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3E4" w:rsidRDefault="006533E4">
      <w:r>
        <w:separator/>
      </w:r>
    </w:p>
  </w:endnote>
  <w:endnote w:type="continuationSeparator" w:id="0">
    <w:p w:rsidR="006533E4" w:rsidRDefault="006533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4F9" w:rsidRDefault="00995BE3" w:rsidP="00F87204">
    <w:pPr>
      <w:pStyle w:val="a3"/>
      <w:framePr w:wrap="around" w:vAnchor="text" w:hAnchor="margin" w:xAlign="center" w:y="1"/>
      <w:rPr>
        <w:rStyle w:val="a5"/>
      </w:rPr>
    </w:pPr>
    <w:r>
      <w:rPr>
        <w:rStyle w:val="a5"/>
      </w:rPr>
      <w:fldChar w:fldCharType="begin"/>
    </w:r>
    <w:r w:rsidR="00DF09F0">
      <w:rPr>
        <w:rStyle w:val="a5"/>
      </w:rPr>
      <w:instrText xml:space="preserve">PAGE  </w:instrText>
    </w:r>
    <w:r>
      <w:rPr>
        <w:rStyle w:val="a5"/>
      </w:rPr>
      <w:fldChar w:fldCharType="end"/>
    </w:r>
  </w:p>
  <w:p w:rsidR="000524F9" w:rsidRDefault="00B1214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2998921"/>
      <w:docPartObj>
        <w:docPartGallery w:val="Page Numbers (Bottom of Page)"/>
        <w:docPartUnique/>
      </w:docPartObj>
    </w:sdtPr>
    <w:sdtContent>
      <w:p w:rsidR="00DD363A" w:rsidRDefault="00995BE3">
        <w:pPr>
          <w:pStyle w:val="a3"/>
          <w:jc w:val="center"/>
        </w:pPr>
        <w:r>
          <w:fldChar w:fldCharType="begin"/>
        </w:r>
        <w:r w:rsidR="00DD363A">
          <w:instrText>PAGE   \* MERGEFORMAT</w:instrText>
        </w:r>
        <w:r>
          <w:fldChar w:fldCharType="separate"/>
        </w:r>
        <w:r w:rsidR="00B12146">
          <w:rPr>
            <w:noProof/>
          </w:rPr>
          <w:t>1</w:t>
        </w:r>
        <w:r>
          <w:fldChar w:fldCharType="end"/>
        </w:r>
      </w:p>
    </w:sdtContent>
  </w:sdt>
  <w:p w:rsidR="00DD363A" w:rsidRDefault="00DD363A">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0195750"/>
      <w:docPartObj>
        <w:docPartGallery w:val="Page Numbers (Bottom of Page)"/>
        <w:docPartUnique/>
      </w:docPartObj>
    </w:sdtPr>
    <w:sdtContent>
      <w:p w:rsidR="00DD363A" w:rsidRDefault="00995BE3">
        <w:pPr>
          <w:pStyle w:val="a3"/>
          <w:jc w:val="center"/>
        </w:pPr>
        <w:r>
          <w:fldChar w:fldCharType="begin"/>
        </w:r>
        <w:r w:rsidR="00DD363A">
          <w:instrText>PAGE   \* MERGEFORMAT</w:instrText>
        </w:r>
        <w:r>
          <w:fldChar w:fldCharType="separate"/>
        </w:r>
        <w:r w:rsidR="00DD363A">
          <w:rPr>
            <w:noProof/>
          </w:rPr>
          <w:t>1</w:t>
        </w:r>
        <w:r>
          <w:fldChar w:fldCharType="end"/>
        </w:r>
      </w:p>
    </w:sdtContent>
  </w:sdt>
  <w:p w:rsidR="00DD363A" w:rsidRDefault="00DD363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3E4" w:rsidRDefault="006533E4">
      <w:r>
        <w:separator/>
      </w:r>
    </w:p>
  </w:footnote>
  <w:footnote w:type="continuationSeparator" w:id="0">
    <w:p w:rsidR="006533E4" w:rsidRDefault="006533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B1155"/>
    <w:multiLevelType w:val="singleLevel"/>
    <w:tmpl w:val="480ED392"/>
    <w:lvl w:ilvl="0">
      <w:start w:val="1"/>
      <w:numFmt w:val="decimal"/>
      <w:lvlText w:val="%1."/>
      <w:lvlJc w:val="left"/>
      <w:pPr>
        <w:tabs>
          <w:tab w:val="num" w:pos="1040"/>
        </w:tabs>
        <w:ind w:left="1040" w:hanging="360"/>
      </w:pPr>
    </w:lvl>
  </w:abstractNum>
  <w:abstractNum w:abstractNumId="1">
    <w:nsid w:val="3D3F6BD4"/>
    <w:multiLevelType w:val="hybridMultilevel"/>
    <w:tmpl w:val="4B64C188"/>
    <w:lvl w:ilvl="0" w:tplc="9618868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6D013C7"/>
    <w:multiLevelType w:val="hybridMultilevel"/>
    <w:tmpl w:val="B7908BEA"/>
    <w:lvl w:ilvl="0" w:tplc="DA7A21B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lvlOverride w:ilvl="0">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52CF7"/>
    <w:rsid w:val="00000D31"/>
    <w:rsid w:val="0001110A"/>
    <w:rsid w:val="000250A1"/>
    <w:rsid w:val="00050E0F"/>
    <w:rsid w:val="000627D2"/>
    <w:rsid w:val="00065F50"/>
    <w:rsid w:val="000C43B1"/>
    <w:rsid w:val="000C44EB"/>
    <w:rsid w:val="000D0EA9"/>
    <w:rsid w:val="000E7386"/>
    <w:rsid w:val="001257AF"/>
    <w:rsid w:val="001668E7"/>
    <w:rsid w:val="001865E4"/>
    <w:rsid w:val="001A3E98"/>
    <w:rsid w:val="00207D17"/>
    <w:rsid w:val="0021748B"/>
    <w:rsid w:val="00221C50"/>
    <w:rsid w:val="002251A8"/>
    <w:rsid w:val="002307A6"/>
    <w:rsid w:val="00250BCF"/>
    <w:rsid w:val="00261234"/>
    <w:rsid w:val="00267012"/>
    <w:rsid w:val="00281BF8"/>
    <w:rsid w:val="00287802"/>
    <w:rsid w:val="002B5B08"/>
    <w:rsid w:val="002B5F19"/>
    <w:rsid w:val="00311FA8"/>
    <w:rsid w:val="003161B0"/>
    <w:rsid w:val="003356AD"/>
    <w:rsid w:val="00365E8F"/>
    <w:rsid w:val="00365E9E"/>
    <w:rsid w:val="00374F0D"/>
    <w:rsid w:val="003A4D61"/>
    <w:rsid w:val="003D448B"/>
    <w:rsid w:val="003F2756"/>
    <w:rsid w:val="00410AE4"/>
    <w:rsid w:val="00441F21"/>
    <w:rsid w:val="0045596B"/>
    <w:rsid w:val="00495C50"/>
    <w:rsid w:val="004B5827"/>
    <w:rsid w:val="004C1299"/>
    <w:rsid w:val="004D79BD"/>
    <w:rsid w:val="004E2A27"/>
    <w:rsid w:val="005106D6"/>
    <w:rsid w:val="00521141"/>
    <w:rsid w:val="00524A10"/>
    <w:rsid w:val="00527A52"/>
    <w:rsid w:val="00537C58"/>
    <w:rsid w:val="00550C85"/>
    <w:rsid w:val="00562AAE"/>
    <w:rsid w:val="00564646"/>
    <w:rsid w:val="005A028C"/>
    <w:rsid w:val="005D5C46"/>
    <w:rsid w:val="005F1D87"/>
    <w:rsid w:val="00607B0E"/>
    <w:rsid w:val="006243C3"/>
    <w:rsid w:val="00635077"/>
    <w:rsid w:val="006533E4"/>
    <w:rsid w:val="00656E26"/>
    <w:rsid w:val="006A4520"/>
    <w:rsid w:val="006B5B70"/>
    <w:rsid w:val="00702292"/>
    <w:rsid w:val="00752B5B"/>
    <w:rsid w:val="00755AB7"/>
    <w:rsid w:val="0076628C"/>
    <w:rsid w:val="007B5FBA"/>
    <w:rsid w:val="007B7CBD"/>
    <w:rsid w:val="007D3698"/>
    <w:rsid w:val="00822E24"/>
    <w:rsid w:val="00842866"/>
    <w:rsid w:val="00844FA5"/>
    <w:rsid w:val="00860942"/>
    <w:rsid w:val="00863B70"/>
    <w:rsid w:val="008652E6"/>
    <w:rsid w:val="00895874"/>
    <w:rsid w:val="00897A5F"/>
    <w:rsid w:val="008B0DA1"/>
    <w:rsid w:val="008D1F1C"/>
    <w:rsid w:val="009202C8"/>
    <w:rsid w:val="00945A85"/>
    <w:rsid w:val="00983EA1"/>
    <w:rsid w:val="00995BE3"/>
    <w:rsid w:val="009B65E4"/>
    <w:rsid w:val="009C2604"/>
    <w:rsid w:val="009E6CBB"/>
    <w:rsid w:val="009F758B"/>
    <w:rsid w:val="00A14495"/>
    <w:rsid w:val="00A32928"/>
    <w:rsid w:val="00A50CFA"/>
    <w:rsid w:val="00A52F18"/>
    <w:rsid w:val="00A53BA6"/>
    <w:rsid w:val="00A56CD9"/>
    <w:rsid w:val="00A86290"/>
    <w:rsid w:val="00A924F5"/>
    <w:rsid w:val="00A96BFE"/>
    <w:rsid w:val="00AA494E"/>
    <w:rsid w:val="00AA4E07"/>
    <w:rsid w:val="00B02D5D"/>
    <w:rsid w:val="00B064F9"/>
    <w:rsid w:val="00B12146"/>
    <w:rsid w:val="00B16E38"/>
    <w:rsid w:val="00B246E1"/>
    <w:rsid w:val="00B549A9"/>
    <w:rsid w:val="00B740DC"/>
    <w:rsid w:val="00BC16CE"/>
    <w:rsid w:val="00BD08F6"/>
    <w:rsid w:val="00BF6ADE"/>
    <w:rsid w:val="00C440DC"/>
    <w:rsid w:val="00C450BE"/>
    <w:rsid w:val="00C531FB"/>
    <w:rsid w:val="00C71815"/>
    <w:rsid w:val="00C80A1E"/>
    <w:rsid w:val="00CE48F9"/>
    <w:rsid w:val="00D24727"/>
    <w:rsid w:val="00D253A8"/>
    <w:rsid w:val="00D40917"/>
    <w:rsid w:val="00D4675C"/>
    <w:rsid w:val="00D52CF7"/>
    <w:rsid w:val="00D56D85"/>
    <w:rsid w:val="00DB52FE"/>
    <w:rsid w:val="00DD244C"/>
    <w:rsid w:val="00DD363A"/>
    <w:rsid w:val="00DD7066"/>
    <w:rsid w:val="00DF09F0"/>
    <w:rsid w:val="00E30414"/>
    <w:rsid w:val="00E44ACC"/>
    <w:rsid w:val="00E51658"/>
    <w:rsid w:val="00EB1E9C"/>
    <w:rsid w:val="00EC1393"/>
    <w:rsid w:val="00ED297C"/>
    <w:rsid w:val="00EE05C2"/>
    <w:rsid w:val="00EF7305"/>
    <w:rsid w:val="00F01F6F"/>
    <w:rsid w:val="00F13790"/>
    <w:rsid w:val="00F17864"/>
    <w:rsid w:val="00F81D7C"/>
    <w:rsid w:val="00FB096C"/>
    <w:rsid w:val="00FB6D3C"/>
    <w:rsid w:val="00FD17A2"/>
    <w:rsid w:val="00FD3D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A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21141"/>
    <w:pPr>
      <w:tabs>
        <w:tab w:val="center" w:pos="4677"/>
        <w:tab w:val="right" w:pos="9355"/>
      </w:tabs>
    </w:pPr>
    <w:rPr>
      <w:sz w:val="20"/>
      <w:szCs w:val="20"/>
    </w:rPr>
  </w:style>
  <w:style w:type="character" w:customStyle="1" w:styleId="a4">
    <w:name w:val="Нижний колонтитул Знак"/>
    <w:basedOn w:val="a0"/>
    <w:link w:val="a3"/>
    <w:uiPriority w:val="99"/>
    <w:rsid w:val="00521141"/>
    <w:rPr>
      <w:rFonts w:ascii="Times New Roman" w:eastAsia="Times New Roman" w:hAnsi="Times New Roman" w:cs="Times New Roman"/>
      <w:sz w:val="20"/>
      <w:szCs w:val="20"/>
      <w:lang w:eastAsia="ru-RU"/>
    </w:rPr>
  </w:style>
  <w:style w:type="character" w:styleId="a5">
    <w:name w:val="page number"/>
    <w:basedOn w:val="a0"/>
    <w:rsid w:val="00521141"/>
  </w:style>
  <w:style w:type="paragraph" w:styleId="a6">
    <w:name w:val="No Spacing"/>
    <w:uiPriority w:val="1"/>
    <w:qFormat/>
    <w:rsid w:val="00521141"/>
    <w:pPr>
      <w:spacing w:after="0" w:line="240" w:lineRule="auto"/>
    </w:pPr>
  </w:style>
  <w:style w:type="paragraph" w:styleId="a7">
    <w:name w:val="Title"/>
    <w:basedOn w:val="a"/>
    <w:link w:val="a8"/>
    <w:qFormat/>
    <w:rsid w:val="00521141"/>
    <w:pPr>
      <w:ind w:left="709" w:hanging="709"/>
      <w:jc w:val="center"/>
    </w:pPr>
    <w:rPr>
      <w:b/>
      <w:szCs w:val="20"/>
    </w:rPr>
  </w:style>
  <w:style w:type="character" w:customStyle="1" w:styleId="a8">
    <w:name w:val="Название Знак"/>
    <w:basedOn w:val="a0"/>
    <w:link w:val="a7"/>
    <w:rsid w:val="00521141"/>
    <w:rPr>
      <w:rFonts w:ascii="Times New Roman" w:eastAsia="Times New Roman" w:hAnsi="Times New Roman" w:cs="Times New Roman"/>
      <w:b/>
      <w:sz w:val="24"/>
      <w:szCs w:val="20"/>
      <w:lang w:eastAsia="ru-RU"/>
    </w:rPr>
  </w:style>
  <w:style w:type="paragraph" w:customStyle="1" w:styleId="12">
    <w:name w:val="1.2 Название закона"/>
    <w:basedOn w:val="a"/>
    <w:next w:val="a"/>
    <w:rsid w:val="00521141"/>
    <w:pPr>
      <w:spacing w:before="1000"/>
      <w:contextualSpacing/>
      <w:jc w:val="center"/>
    </w:pPr>
    <w:rPr>
      <w:b/>
      <w:sz w:val="28"/>
    </w:rPr>
  </w:style>
  <w:style w:type="paragraph" w:styleId="a9">
    <w:name w:val="Balloon Text"/>
    <w:basedOn w:val="a"/>
    <w:link w:val="aa"/>
    <w:uiPriority w:val="99"/>
    <w:semiHidden/>
    <w:unhideWhenUsed/>
    <w:rsid w:val="005D5C46"/>
    <w:rPr>
      <w:rFonts w:ascii="Segoe UI" w:hAnsi="Segoe UI" w:cs="Segoe UI"/>
      <w:sz w:val="18"/>
      <w:szCs w:val="18"/>
    </w:rPr>
  </w:style>
  <w:style w:type="character" w:customStyle="1" w:styleId="aa">
    <w:name w:val="Текст выноски Знак"/>
    <w:basedOn w:val="a0"/>
    <w:link w:val="a9"/>
    <w:uiPriority w:val="99"/>
    <w:semiHidden/>
    <w:rsid w:val="005D5C46"/>
    <w:rPr>
      <w:rFonts w:ascii="Segoe UI" w:eastAsia="Times New Roman" w:hAnsi="Segoe UI" w:cs="Segoe UI"/>
      <w:sz w:val="18"/>
      <w:szCs w:val="18"/>
      <w:lang w:eastAsia="ru-RU"/>
    </w:rPr>
  </w:style>
  <w:style w:type="paragraph" w:styleId="ab">
    <w:name w:val="List Paragraph"/>
    <w:basedOn w:val="a"/>
    <w:uiPriority w:val="34"/>
    <w:qFormat/>
    <w:rsid w:val="005D5C46"/>
    <w:pPr>
      <w:ind w:left="720"/>
      <w:contextualSpacing/>
    </w:pPr>
  </w:style>
  <w:style w:type="paragraph" w:styleId="ac">
    <w:name w:val="header"/>
    <w:basedOn w:val="a"/>
    <w:link w:val="ad"/>
    <w:uiPriority w:val="99"/>
    <w:unhideWhenUsed/>
    <w:rsid w:val="00DD363A"/>
    <w:pPr>
      <w:tabs>
        <w:tab w:val="center" w:pos="4677"/>
        <w:tab w:val="right" w:pos="9355"/>
      </w:tabs>
    </w:pPr>
  </w:style>
  <w:style w:type="character" w:customStyle="1" w:styleId="ad">
    <w:name w:val="Верхний колонтитул Знак"/>
    <w:basedOn w:val="a0"/>
    <w:link w:val="ac"/>
    <w:uiPriority w:val="99"/>
    <w:rsid w:val="00DD363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A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21141"/>
    <w:pPr>
      <w:tabs>
        <w:tab w:val="center" w:pos="4677"/>
        <w:tab w:val="right" w:pos="9355"/>
      </w:tabs>
    </w:pPr>
    <w:rPr>
      <w:sz w:val="20"/>
      <w:szCs w:val="20"/>
    </w:rPr>
  </w:style>
  <w:style w:type="character" w:customStyle="1" w:styleId="a4">
    <w:name w:val="Нижний колонтитул Знак"/>
    <w:basedOn w:val="a0"/>
    <w:link w:val="a3"/>
    <w:uiPriority w:val="99"/>
    <w:rsid w:val="00521141"/>
    <w:rPr>
      <w:rFonts w:ascii="Times New Roman" w:eastAsia="Times New Roman" w:hAnsi="Times New Roman" w:cs="Times New Roman"/>
      <w:sz w:val="20"/>
      <w:szCs w:val="20"/>
      <w:lang w:eastAsia="ru-RU"/>
    </w:rPr>
  </w:style>
  <w:style w:type="character" w:styleId="a5">
    <w:name w:val="page number"/>
    <w:basedOn w:val="a0"/>
    <w:rsid w:val="00521141"/>
  </w:style>
  <w:style w:type="paragraph" w:styleId="a6">
    <w:name w:val="No Spacing"/>
    <w:uiPriority w:val="1"/>
    <w:qFormat/>
    <w:rsid w:val="00521141"/>
    <w:pPr>
      <w:spacing w:after="0" w:line="240" w:lineRule="auto"/>
    </w:pPr>
  </w:style>
  <w:style w:type="paragraph" w:styleId="a7">
    <w:name w:val="Title"/>
    <w:basedOn w:val="a"/>
    <w:link w:val="a8"/>
    <w:qFormat/>
    <w:rsid w:val="00521141"/>
    <w:pPr>
      <w:ind w:left="709" w:hanging="709"/>
      <w:jc w:val="center"/>
    </w:pPr>
    <w:rPr>
      <w:b/>
      <w:szCs w:val="20"/>
    </w:rPr>
  </w:style>
  <w:style w:type="character" w:customStyle="1" w:styleId="a8">
    <w:name w:val="Название Знак"/>
    <w:basedOn w:val="a0"/>
    <w:link w:val="a7"/>
    <w:rsid w:val="00521141"/>
    <w:rPr>
      <w:rFonts w:ascii="Times New Roman" w:eastAsia="Times New Roman" w:hAnsi="Times New Roman" w:cs="Times New Roman"/>
      <w:b/>
      <w:sz w:val="24"/>
      <w:szCs w:val="20"/>
      <w:lang w:eastAsia="ru-RU"/>
    </w:rPr>
  </w:style>
  <w:style w:type="paragraph" w:customStyle="1" w:styleId="12">
    <w:name w:val="1.2 Название закона"/>
    <w:basedOn w:val="a"/>
    <w:next w:val="a"/>
    <w:rsid w:val="00521141"/>
    <w:pPr>
      <w:spacing w:before="1000"/>
      <w:contextualSpacing/>
      <w:jc w:val="center"/>
    </w:pPr>
    <w:rPr>
      <w:b/>
      <w:sz w:val="28"/>
    </w:rPr>
  </w:style>
  <w:style w:type="paragraph" w:styleId="a9">
    <w:name w:val="Balloon Text"/>
    <w:basedOn w:val="a"/>
    <w:link w:val="aa"/>
    <w:uiPriority w:val="99"/>
    <w:semiHidden/>
    <w:unhideWhenUsed/>
    <w:rsid w:val="005D5C46"/>
    <w:rPr>
      <w:rFonts w:ascii="Segoe UI" w:hAnsi="Segoe UI" w:cs="Segoe UI"/>
      <w:sz w:val="18"/>
      <w:szCs w:val="18"/>
    </w:rPr>
  </w:style>
  <w:style w:type="character" w:customStyle="1" w:styleId="aa">
    <w:name w:val="Текст выноски Знак"/>
    <w:basedOn w:val="a0"/>
    <w:link w:val="a9"/>
    <w:uiPriority w:val="99"/>
    <w:semiHidden/>
    <w:rsid w:val="005D5C46"/>
    <w:rPr>
      <w:rFonts w:ascii="Segoe UI" w:eastAsia="Times New Roman" w:hAnsi="Segoe UI" w:cs="Segoe UI"/>
      <w:sz w:val="18"/>
      <w:szCs w:val="18"/>
      <w:lang w:eastAsia="ru-RU"/>
    </w:rPr>
  </w:style>
  <w:style w:type="paragraph" w:styleId="ab">
    <w:name w:val="List Paragraph"/>
    <w:basedOn w:val="a"/>
    <w:uiPriority w:val="34"/>
    <w:qFormat/>
    <w:rsid w:val="005D5C46"/>
    <w:pPr>
      <w:ind w:left="720"/>
      <w:contextualSpacing/>
    </w:pPr>
  </w:style>
  <w:style w:type="paragraph" w:styleId="ac">
    <w:name w:val="header"/>
    <w:basedOn w:val="a"/>
    <w:link w:val="ad"/>
    <w:uiPriority w:val="99"/>
    <w:unhideWhenUsed/>
    <w:rsid w:val="00DD363A"/>
    <w:pPr>
      <w:tabs>
        <w:tab w:val="center" w:pos="4677"/>
        <w:tab w:val="right" w:pos="9355"/>
      </w:tabs>
    </w:pPr>
  </w:style>
  <w:style w:type="character" w:customStyle="1" w:styleId="ad">
    <w:name w:val="Верхний колонтитул Знак"/>
    <w:basedOn w:val="a0"/>
    <w:link w:val="ac"/>
    <w:uiPriority w:val="99"/>
    <w:rsid w:val="00DD363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0DBB481C93DAF419A9D48EED46B42D6" ma:contentTypeVersion="3" ma:contentTypeDescription="Создание документа." ma:contentTypeScope="" ma:versionID="26fa1bc375c84854348a73d9b426f320">
  <xsd:schema xmlns:xsd="http://www.w3.org/2001/XMLSchema" xmlns:xs="http://www.w3.org/2001/XMLSchema" xmlns:p="http://schemas.microsoft.com/office/2006/metadata/properties" xmlns:ns1="http://schemas.microsoft.com/sharepoint/v3" targetNamespace="http://schemas.microsoft.com/office/2006/metadata/properties" ma:root="true" ma:fieldsID="ff27642468eb898663ac97b9d62a43e8" ns1:_="">
    <xsd:import namespace="http://schemas.microsoft.com/sharepoint/v3"/>
    <xsd:element name="properties">
      <xsd:complexType>
        <xsd:sequence>
          <xsd:element name="documentManagement">
            <xsd:complexType>
              <xsd:all>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9" nillable="true" ma:displayName="$Resources:dlccore,DocumentRoutingRuleDescription_DisplayName;" ma:hidden="true" ma:internalName="RoutingRuleDescript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 xsi:nil="true"/>
  </documentManagement>
</p:properties>
</file>

<file path=customXml/itemProps1.xml><?xml version="1.0" encoding="utf-8"?>
<ds:datastoreItem xmlns:ds="http://schemas.openxmlformats.org/officeDocument/2006/customXml" ds:itemID="{077574DE-C7B6-4C16-A054-916AE1E56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F08BE-C540-439C-85A1-5A7C4D3D29E9}">
  <ds:schemaRefs>
    <ds:schemaRef ds:uri="http://schemas.microsoft.com/sharepoint/v3/contenttype/forms"/>
  </ds:schemaRefs>
</ds:datastoreItem>
</file>

<file path=customXml/itemProps3.xml><?xml version="1.0" encoding="utf-8"?>
<ds:datastoreItem xmlns:ds="http://schemas.openxmlformats.org/officeDocument/2006/customXml" ds:itemID="{63C6AD53-69BF-401A-8CD1-A3FA562B302D}">
  <ds:schemaRefs>
    <ds:schemaRef ds:uri="http://www.w3.org/XML/1998/namespace"/>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sharepoint/v3"/>
    <ds:schemaRef ds:uri="http://purl.org/dc/elements/1.1/"/>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724</Words>
  <Characters>4133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korotaeva</dc:creator>
  <cp:lastModifiedBy>hrapova</cp:lastModifiedBy>
  <cp:revision>2</cp:revision>
  <cp:lastPrinted>2025-08-27T11:19:00Z</cp:lastPrinted>
  <dcterms:created xsi:type="dcterms:W3CDTF">2025-09-05T08:10:00Z</dcterms:created>
  <dcterms:modified xsi:type="dcterms:W3CDTF">2025-09-05T08:10:00Z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0x01010050DBB481C93DAF419A9D48EED46B42D6</vt:lpwstr>
  </property>
</Properties>
</file>