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872" w:rsidRDefault="0008134C">
      <w:pPr>
        <w:pStyle w:val="13"/>
        <w:spacing w:before="0" w:after="0"/>
        <w:jc w:val="right"/>
      </w:pPr>
      <w:bookmarkStart w:id="0" w:name="_GoBack"/>
      <w:bookmarkEnd w:id="0"/>
      <w:r>
        <w:t xml:space="preserve">Проект № </w:t>
      </w:r>
      <w:r w:rsidR="00BB4184">
        <w:t>200</w:t>
      </w:r>
      <w:r>
        <w:t xml:space="preserve">- </w:t>
      </w:r>
      <w:proofErr w:type="spellStart"/>
      <w:r>
        <w:t>пр</w:t>
      </w:r>
      <w:proofErr w:type="spellEnd"/>
    </w:p>
    <w:p w:rsidR="00812872" w:rsidRDefault="00812872">
      <w:pPr>
        <w:pStyle w:val="11"/>
        <w:outlineLvl w:val="0"/>
      </w:pPr>
    </w:p>
    <w:p w:rsidR="00812872" w:rsidRDefault="00812872">
      <w:pPr>
        <w:pStyle w:val="12"/>
        <w:spacing w:before="0"/>
        <w:rPr>
          <w:szCs w:val="28"/>
        </w:rPr>
      </w:pPr>
    </w:p>
    <w:p w:rsidR="00812872" w:rsidRDefault="0008134C">
      <w:pPr>
        <w:pStyle w:val="11"/>
        <w:outlineLvl w:val="0"/>
      </w:pPr>
      <w:r>
        <w:t>ЗАКОН НЕНЕЦКОГО АВТОНОМНОГО ОКРУГА</w:t>
      </w:r>
    </w:p>
    <w:p w:rsidR="00812872" w:rsidRDefault="00812872">
      <w:pPr>
        <w:spacing w:after="0" w:line="240" w:lineRule="auto"/>
        <w:jc w:val="both"/>
        <w:rPr>
          <w:sz w:val="28"/>
          <w:szCs w:val="28"/>
        </w:rPr>
      </w:pPr>
    </w:p>
    <w:p w:rsidR="00812872" w:rsidRDefault="00812872">
      <w:pPr>
        <w:spacing w:after="0" w:line="240" w:lineRule="auto"/>
        <w:jc w:val="both"/>
        <w:rPr>
          <w:sz w:val="28"/>
          <w:szCs w:val="28"/>
        </w:rPr>
      </w:pPr>
    </w:p>
    <w:p w:rsidR="00812872" w:rsidRDefault="0008134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Дополнительного соглашения </w:t>
      </w:r>
    </w:p>
    <w:p w:rsidR="00812872" w:rsidRDefault="0008134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к Договору между органами государственной власти </w:t>
      </w:r>
    </w:p>
    <w:p w:rsidR="00812872" w:rsidRDefault="0008134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Архангельской области и Ненецкого автономного округа </w:t>
      </w:r>
    </w:p>
    <w:p w:rsidR="00812872" w:rsidRDefault="0008134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взаимодействии при осуществлении полномочий органов государственной власти субъектов Российской Федерации </w:t>
      </w:r>
    </w:p>
    <w:p w:rsidR="00812872" w:rsidRDefault="0008134C">
      <w:pPr>
        <w:pStyle w:val="ConsPlusTitle"/>
        <w:jc w:val="center"/>
        <w:rPr>
          <w:rFonts w:ascii="Times New Roman" w:hAnsi="Times New Roman" w:cs="Times New Roman"/>
          <w:b w:val="0"/>
          <w:sz w:val="28"/>
          <w:szCs w:val="28"/>
        </w:rPr>
      </w:pPr>
      <w:r>
        <w:rPr>
          <w:rFonts w:ascii="Times New Roman" w:hAnsi="Times New Roman" w:cs="Times New Roman"/>
          <w:sz w:val="28"/>
          <w:szCs w:val="28"/>
        </w:rPr>
        <w:t>от 5 июня 2014 года</w:t>
      </w:r>
    </w:p>
    <w:p w:rsidR="00812872" w:rsidRDefault="0008134C">
      <w:pPr>
        <w:pStyle w:val="13"/>
        <w:spacing w:before="800"/>
        <w:jc w:val="center"/>
      </w:pPr>
      <w:r>
        <w:t xml:space="preserve">Для принятия в первом чтении                                                  </w:t>
      </w:r>
      <w:proofErr w:type="gramStart"/>
      <w:r>
        <w:t xml:space="preserve">   «</w:t>
      </w:r>
      <w:proofErr w:type="gramEnd"/>
      <w:r>
        <w:t>___» _______ 2026 года</w:t>
      </w:r>
    </w:p>
    <w:p w:rsidR="00812872" w:rsidRDefault="00812872">
      <w:pPr>
        <w:pStyle w:val="30"/>
      </w:pPr>
    </w:p>
    <w:p w:rsidR="00812872" w:rsidRDefault="0008134C">
      <w:pPr>
        <w:pStyle w:val="23"/>
        <w:spacing w:beforeAutospacing="0" w:afterAutospacing="0"/>
        <w:ind w:firstLine="720"/>
        <w:outlineLvl w:val="0"/>
      </w:pPr>
      <w:r>
        <w:t>Статья 1</w:t>
      </w:r>
    </w:p>
    <w:p w:rsidR="00812872" w:rsidRDefault="00812872">
      <w:pPr>
        <w:pStyle w:val="30"/>
      </w:pPr>
    </w:p>
    <w:p w:rsidR="00812872" w:rsidRDefault="0008134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Утвердить прилагаемое Дополнительное соглашение к </w:t>
      </w:r>
      <w:hyperlink r:id="rId6">
        <w:r>
          <w:rPr>
            <w:rFonts w:ascii="Times New Roman" w:hAnsi="Times New Roman" w:cs="Times New Roman"/>
            <w:sz w:val="24"/>
            <w:szCs w:val="24"/>
          </w:rPr>
          <w:t>Договору</w:t>
        </w:r>
      </w:hyperlink>
      <w:r>
        <w:rPr>
          <w:rFonts w:ascii="Times New Roman" w:hAnsi="Times New Roman" w:cs="Times New Roman"/>
          <w:sz w:val="24"/>
          <w:szCs w:val="24"/>
        </w:rPr>
        <w:t xml:space="preserve">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w:t>
      </w:r>
    </w:p>
    <w:p w:rsidR="00812872" w:rsidRDefault="00812872">
      <w:pPr>
        <w:spacing w:after="0" w:line="240" w:lineRule="auto"/>
        <w:ind w:firstLine="709"/>
        <w:contextualSpacing/>
        <w:jc w:val="both"/>
        <w:rPr>
          <w:rFonts w:ascii="Times New Roman" w:hAnsi="Times New Roman" w:cs="Times New Roman"/>
          <w:sz w:val="24"/>
          <w:szCs w:val="24"/>
        </w:rPr>
      </w:pPr>
    </w:p>
    <w:p w:rsidR="00812872" w:rsidRDefault="0008134C">
      <w:pPr>
        <w:spacing w:after="0" w:line="240" w:lineRule="auto"/>
        <w:ind w:firstLine="709"/>
        <w:contextualSpacing/>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2</w:t>
      </w:r>
    </w:p>
    <w:p w:rsidR="00812872" w:rsidRDefault="00812872">
      <w:pPr>
        <w:spacing w:after="0" w:line="240" w:lineRule="auto"/>
        <w:ind w:firstLine="709"/>
        <w:contextualSpacing/>
        <w:jc w:val="both"/>
        <w:outlineLvl w:val="0"/>
        <w:rPr>
          <w:rFonts w:ascii="Times New Roman" w:hAnsi="Times New Roman" w:cs="Times New Roman"/>
          <w:b/>
          <w:bCs/>
          <w:sz w:val="24"/>
          <w:szCs w:val="24"/>
        </w:rPr>
      </w:pPr>
    </w:p>
    <w:p w:rsidR="00812872" w:rsidRDefault="0008134C">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Настоящий закон вступает в силу со дня его официального опубликования.</w:t>
      </w:r>
    </w:p>
    <w:p w:rsidR="00812872" w:rsidRDefault="0008134C">
      <w:pPr>
        <w:pStyle w:val="50"/>
        <w:ind w:left="720" w:hanging="720"/>
      </w:pPr>
      <w:r>
        <w:t xml:space="preserve">Председатель Собрания депутатов </w:t>
      </w:r>
      <w:r>
        <w:tab/>
      </w:r>
      <w:r>
        <w:tab/>
        <w:t xml:space="preserve">Губернатор </w:t>
      </w:r>
    </w:p>
    <w:p w:rsidR="00812872" w:rsidRDefault="0008134C">
      <w:pPr>
        <w:pStyle w:val="50"/>
        <w:spacing w:beforeAutospacing="1"/>
      </w:pPr>
      <w:r>
        <w:t>Ненецкого автономного округа</w:t>
      </w:r>
      <w:r>
        <w:tab/>
      </w:r>
      <w:r>
        <w:tab/>
      </w:r>
      <w:r>
        <w:tab/>
        <w:t xml:space="preserve">Ненецкого автономного округа </w:t>
      </w:r>
    </w:p>
    <w:p w:rsidR="00812872" w:rsidRDefault="00812872">
      <w:pPr>
        <w:pStyle w:val="50"/>
        <w:spacing w:beforeAutospacing="1"/>
      </w:pPr>
    </w:p>
    <w:p w:rsidR="00812872" w:rsidRDefault="00812872">
      <w:pPr>
        <w:pStyle w:val="50"/>
        <w:spacing w:beforeAutospacing="1"/>
        <w:ind w:firstLine="720"/>
      </w:pPr>
    </w:p>
    <w:p w:rsidR="00812872" w:rsidRDefault="00812872">
      <w:pPr>
        <w:pStyle w:val="50"/>
        <w:spacing w:beforeAutospacing="1"/>
        <w:jc w:val="center"/>
      </w:pPr>
    </w:p>
    <w:p w:rsidR="00812872" w:rsidRDefault="0008134C">
      <w:pPr>
        <w:pStyle w:val="50"/>
      </w:pPr>
      <w:r>
        <w:t xml:space="preserve">                                      А.П</w:t>
      </w:r>
      <w:r w:rsidR="0072505F">
        <w:t>.</w:t>
      </w:r>
      <w:r>
        <w:t xml:space="preserve"> Чурсанов</w:t>
      </w:r>
      <w:r>
        <w:tab/>
      </w:r>
      <w:r>
        <w:tab/>
        <w:t xml:space="preserve">                                      А.И. </w:t>
      </w:r>
      <w:proofErr w:type="spellStart"/>
      <w:r>
        <w:t>Гехт</w:t>
      </w:r>
      <w:proofErr w:type="spellEnd"/>
    </w:p>
    <w:p w:rsidR="00812872" w:rsidRDefault="0008134C">
      <w:pPr>
        <w:pStyle w:val="52"/>
        <w:spacing w:before="1440"/>
      </w:pPr>
      <w:r>
        <w:t>г. Нарьян-Мар</w:t>
      </w:r>
    </w:p>
    <w:p w:rsidR="00812872" w:rsidRDefault="0008134C">
      <w:pPr>
        <w:rPr>
          <w:rFonts w:ascii="Times New Roman" w:hAnsi="Times New Roman" w:cs="Times New Roman"/>
          <w:sz w:val="24"/>
          <w:szCs w:val="24"/>
        </w:rPr>
      </w:pPr>
      <w:r>
        <w:rPr>
          <w:rFonts w:ascii="Times New Roman" w:hAnsi="Times New Roman" w:cs="Times New Roman"/>
          <w:sz w:val="24"/>
          <w:szCs w:val="24"/>
        </w:rPr>
        <w:t>«___» ________ 2026 года</w:t>
      </w:r>
    </w:p>
    <w:p w:rsidR="00812872" w:rsidRDefault="0008134C">
      <w:pPr>
        <w:rPr>
          <w:sz w:val="26"/>
          <w:szCs w:val="26"/>
        </w:rPr>
        <w:sectPr w:rsidR="00812872">
          <w:headerReference w:type="default" r:id="rId7"/>
          <w:pgSz w:w="11906" w:h="16838"/>
          <w:pgMar w:top="1134" w:right="1416" w:bottom="1134" w:left="1418" w:header="708" w:footer="0" w:gutter="0"/>
          <w:cols w:space="720"/>
          <w:formProt w:val="0"/>
          <w:titlePg/>
          <w:docGrid w:linePitch="360" w:charSpace="4096"/>
        </w:sectPr>
      </w:pPr>
      <w:r>
        <w:rPr>
          <w:rFonts w:ascii="Times New Roman" w:hAnsi="Times New Roman" w:cs="Times New Roman"/>
          <w:sz w:val="24"/>
          <w:szCs w:val="24"/>
        </w:rPr>
        <w:t>№ ___-</w:t>
      </w:r>
      <w:proofErr w:type="spellStart"/>
      <w:r>
        <w:rPr>
          <w:rFonts w:ascii="Times New Roman" w:hAnsi="Times New Roman" w:cs="Times New Roman"/>
          <w:sz w:val="24"/>
          <w:szCs w:val="24"/>
        </w:rPr>
        <w:t>оз</w:t>
      </w:r>
      <w:proofErr w:type="spellEnd"/>
    </w:p>
    <w:p w:rsidR="00812872" w:rsidRDefault="0008134C">
      <w:pPr>
        <w:spacing w:before="800" w:after="0"/>
        <w:jc w:val="center"/>
        <w:rPr>
          <w:rFonts w:ascii="Times New Roman" w:hAnsi="Times New Roman" w:cs="Times New Roman"/>
          <w:b/>
          <w:caps/>
          <w:color w:val="000000"/>
          <w:spacing w:val="4"/>
          <w:sz w:val="24"/>
          <w:szCs w:val="24"/>
        </w:rPr>
      </w:pPr>
      <w:r>
        <w:rPr>
          <w:rFonts w:ascii="Times New Roman" w:hAnsi="Times New Roman" w:cs="Times New Roman"/>
          <w:b/>
          <w:caps/>
          <w:color w:val="000000"/>
          <w:spacing w:val="4"/>
          <w:sz w:val="24"/>
          <w:szCs w:val="24"/>
        </w:rPr>
        <w:lastRenderedPageBreak/>
        <w:t xml:space="preserve">Дополнительное соглашение </w:t>
      </w:r>
    </w:p>
    <w:p w:rsidR="00812872" w:rsidRDefault="0008134C">
      <w:pPr>
        <w:pStyle w:val="ConsPlusTitle"/>
        <w:jc w:val="center"/>
        <w:rPr>
          <w:rFonts w:ascii="Times New Roman" w:hAnsi="Times New Roman" w:cs="Times New Roman"/>
          <w:caps/>
          <w:color w:val="000000"/>
          <w:spacing w:val="4"/>
          <w:sz w:val="24"/>
          <w:szCs w:val="24"/>
        </w:rPr>
      </w:pPr>
      <w:r>
        <w:rPr>
          <w:rFonts w:ascii="Times New Roman" w:hAnsi="Times New Roman" w:cs="Times New Roman"/>
          <w:caps/>
          <w:color w:val="000000"/>
          <w:spacing w:val="4"/>
          <w:sz w:val="24"/>
          <w:szCs w:val="24"/>
        </w:rPr>
        <w:t xml:space="preserve">к Договору между органами государственной власти </w:t>
      </w:r>
    </w:p>
    <w:p w:rsidR="00812872" w:rsidRDefault="0008134C">
      <w:pPr>
        <w:pStyle w:val="ConsPlusTitle"/>
        <w:jc w:val="center"/>
        <w:rPr>
          <w:rFonts w:ascii="Times New Roman" w:hAnsi="Times New Roman" w:cs="Times New Roman"/>
          <w:caps/>
          <w:color w:val="000000"/>
          <w:spacing w:val="4"/>
          <w:sz w:val="24"/>
          <w:szCs w:val="24"/>
        </w:rPr>
      </w:pPr>
      <w:r>
        <w:rPr>
          <w:rFonts w:ascii="Times New Roman" w:hAnsi="Times New Roman" w:cs="Times New Roman"/>
          <w:caps/>
          <w:color w:val="000000"/>
          <w:spacing w:val="4"/>
          <w:sz w:val="24"/>
          <w:szCs w:val="24"/>
        </w:rPr>
        <w:t xml:space="preserve">Архангельской области и Ненецкого автономного округа </w:t>
      </w:r>
    </w:p>
    <w:p w:rsidR="00812872" w:rsidRDefault="0008134C">
      <w:pPr>
        <w:pStyle w:val="ConsPlusTitle"/>
        <w:jc w:val="center"/>
        <w:rPr>
          <w:rFonts w:ascii="Times New Roman" w:hAnsi="Times New Roman" w:cs="Times New Roman"/>
          <w:caps/>
          <w:color w:val="000000"/>
          <w:spacing w:val="4"/>
          <w:sz w:val="24"/>
          <w:szCs w:val="24"/>
        </w:rPr>
      </w:pPr>
      <w:r>
        <w:rPr>
          <w:rFonts w:ascii="Times New Roman" w:hAnsi="Times New Roman" w:cs="Times New Roman"/>
          <w:caps/>
          <w:color w:val="000000"/>
          <w:spacing w:val="4"/>
          <w:sz w:val="24"/>
          <w:szCs w:val="24"/>
        </w:rPr>
        <w:t>о взаимодействии при осуществлении полномочий органов государственной власти субъектов Российской Федерации от 5 июня 2014 года</w:t>
      </w:r>
    </w:p>
    <w:p w:rsidR="00812872" w:rsidRDefault="00812872">
      <w:pPr>
        <w:spacing w:after="0" w:line="240" w:lineRule="auto"/>
        <w:contextualSpacing/>
        <w:rPr>
          <w:color w:val="000000"/>
          <w:spacing w:val="4"/>
          <w:sz w:val="24"/>
          <w:szCs w:val="24"/>
        </w:rPr>
      </w:pPr>
    </w:p>
    <w:p w:rsidR="00812872" w:rsidRDefault="00812872">
      <w:pPr>
        <w:spacing w:after="0" w:line="240" w:lineRule="auto"/>
        <w:contextualSpacing/>
        <w:rPr>
          <w:color w:val="000000"/>
          <w:spacing w:val="4"/>
          <w:sz w:val="24"/>
          <w:szCs w:val="24"/>
        </w:rPr>
      </w:pPr>
    </w:p>
    <w:p w:rsidR="00812872" w:rsidRDefault="0008134C">
      <w:pPr>
        <w:spacing w:after="0" w:line="240" w:lineRule="auto"/>
        <w:ind w:right="-8"/>
        <w:jc w:val="center"/>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4"/>
          <w:sz w:val="24"/>
          <w:szCs w:val="24"/>
        </w:rPr>
        <w:t>город Архангельск                                                                      ____________ 2026 года</w:t>
      </w:r>
    </w:p>
    <w:p w:rsidR="00812872" w:rsidRDefault="00812872">
      <w:pPr>
        <w:spacing w:after="0" w:line="240" w:lineRule="auto"/>
        <w:ind w:right="-8"/>
        <w:jc w:val="center"/>
        <w:rPr>
          <w:rFonts w:ascii="Times New Roman" w:eastAsia="Times New Roman" w:hAnsi="Times New Roman" w:cs="Times New Roman"/>
          <w:color w:val="FF0000"/>
          <w:spacing w:val="4"/>
          <w:sz w:val="24"/>
          <w:szCs w:val="24"/>
        </w:rPr>
      </w:pPr>
    </w:p>
    <w:p w:rsidR="00812872" w:rsidRDefault="00812872">
      <w:pPr>
        <w:spacing w:after="0" w:line="240" w:lineRule="auto"/>
        <w:ind w:right="-8"/>
        <w:jc w:val="center"/>
        <w:rPr>
          <w:rFonts w:ascii="Times New Roman" w:eastAsia="Times New Roman" w:hAnsi="Times New Roman" w:cs="Times New Roman"/>
          <w:color w:val="FF0000"/>
          <w:spacing w:val="4"/>
          <w:sz w:val="24"/>
          <w:szCs w:val="24"/>
        </w:rPr>
      </w:pP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Архангельская область в лице Губернатора Архангельской области </w:t>
      </w:r>
      <w:proofErr w:type="spellStart"/>
      <w:r>
        <w:rPr>
          <w:rFonts w:ascii="Times New Roman" w:hAnsi="Times New Roman" w:cs="Times New Roman"/>
          <w:color w:val="000000"/>
          <w:spacing w:val="4"/>
          <w:sz w:val="24"/>
          <w:szCs w:val="24"/>
        </w:rPr>
        <w:t>Цыбульского</w:t>
      </w:r>
      <w:proofErr w:type="spellEnd"/>
      <w:r>
        <w:rPr>
          <w:rFonts w:ascii="Times New Roman" w:hAnsi="Times New Roman" w:cs="Times New Roman"/>
          <w:color w:val="000000"/>
          <w:spacing w:val="4"/>
          <w:sz w:val="24"/>
          <w:szCs w:val="24"/>
        </w:rPr>
        <w:t xml:space="preserve"> Александра Витальевича, действующего на основании Устава Архангельской области, с одной стороны, и Ненецкий автономный округ в лице Губернатора Ненецкого автономного округа </w:t>
      </w:r>
      <w:proofErr w:type="spellStart"/>
      <w:r>
        <w:rPr>
          <w:rFonts w:ascii="Times New Roman" w:hAnsi="Times New Roman" w:cs="Times New Roman"/>
          <w:color w:val="000000"/>
          <w:spacing w:val="4"/>
          <w:sz w:val="24"/>
          <w:szCs w:val="24"/>
        </w:rPr>
        <w:t>Гехт</w:t>
      </w:r>
      <w:proofErr w:type="spellEnd"/>
      <w:r>
        <w:rPr>
          <w:rFonts w:ascii="Times New Roman" w:hAnsi="Times New Roman" w:cs="Times New Roman"/>
          <w:color w:val="000000"/>
          <w:spacing w:val="4"/>
          <w:sz w:val="24"/>
          <w:szCs w:val="24"/>
        </w:rPr>
        <w:t xml:space="preserve"> Ирины Альфредовны, действующей на основании Устава Ненецкого автономного округа, с другой стороны, именуемые в дальнейшем «Стороны», руководствуясь статьями 41, 42 и 44 Федерального закона от 21 декабря 2021 года № 414-ФЗ «Об общих принципах организации публичной власти в субъектах Российской Федерации, статьей 56 Бюджетного кодекса Российской Федерации, основываясь на принципах взаимного уважения, равенства и партнерства, в целях сохранения устойчивого, стабильного социально-экономического развития регионов, социального благополучия населения Архангельской области и Ненецкого автономного округа, заключили настоящее Дополнительное соглашение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 о нижеследующем.</w:t>
      </w:r>
    </w:p>
    <w:p w:rsidR="00812872" w:rsidRDefault="00812872">
      <w:pPr>
        <w:spacing w:after="0" w:line="240" w:lineRule="auto"/>
        <w:jc w:val="both"/>
        <w:rPr>
          <w:rFonts w:ascii="Times New Roman" w:hAnsi="Times New Roman" w:cs="Times New Roman"/>
          <w:color w:val="000000"/>
          <w:spacing w:val="4"/>
          <w:sz w:val="24"/>
          <w:szCs w:val="24"/>
        </w:rPr>
      </w:pPr>
    </w:p>
    <w:p w:rsidR="00812872" w:rsidRDefault="0008134C">
      <w:pPr>
        <w:spacing w:after="0" w:line="240" w:lineRule="auto"/>
        <w:ind w:left="20"/>
        <w:contextualSpacing/>
        <w:jc w:val="center"/>
        <w:rPr>
          <w:rFonts w:ascii="Times New Roman" w:eastAsia="Times New Roman" w:hAnsi="Times New Roman" w:cs="Times New Roman"/>
          <w:b/>
          <w:bCs/>
          <w:color w:val="000000"/>
          <w:spacing w:val="4"/>
          <w:sz w:val="24"/>
          <w:szCs w:val="24"/>
        </w:rPr>
      </w:pPr>
      <w:r>
        <w:rPr>
          <w:rFonts w:ascii="Times New Roman" w:eastAsia="Times New Roman" w:hAnsi="Times New Roman" w:cs="Times New Roman"/>
          <w:b/>
          <w:bCs/>
          <w:color w:val="000000"/>
          <w:spacing w:val="4"/>
          <w:sz w:val="24"/>
          <w:szCs w:val="24"/>
        </w:rPr>
        <w:t>Статья 1</w:t>
      </w:r>
    </w:p>
    <w:p w:rsidR="00812872" w:rsidRDefault="00812872">
      <w:pPr>
        <w:spacing w:after="0" w:line="240" w:lineRule="auto"/>
        <w:ind w:left="20"/>
        <w:contextualSpacing/>
        <w:jc w:val="center"/>
        <w:rPr>
          <w:rFonts w:ascii="Times New Roman" w:eastAsia="Times New Roman" w:hAnsi="Times New Roman" w:cs="Times New Roman"/>
          <w:bCs/>
          <w:color w:val="000000"/>
          <w:spacing w:val="4"/>
          <w:sz w:val="24"/>
          <w:szCs w:val="24"/>
        </w:rPr>
      </w:pP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Внести в Договор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w:t>
      </w:r>
      <w:r>
        <w:rPr>
          <w:rFonts w:ascii="Times New Roman" w:hAnsi="Times New Roman" w:cs="Times New Roman"/>
          <w:color w:val="000000"/>
          <w:spacing w:val="4"/>
          <w:sz w:val="24"/>
          <w:szCs w:val="24"/>
        </w:rPr>
        <w:br/>
        <w:t>от 5 июня 2014 года следующие изменения:</w:t>
      </w:r>
    </w:p>
    <w:p w:rsidR="00812872" w:rsidRDefault="00812872">
      <w:pPr>
        <w:spacing w:after="0" w:line="240" w:lineRule="auto"/>
        <w:ind w:firstLine="709"/>
        <w:jc w:val="both"/>
        <w:rPr>
          <w:rFonts w:ascii="Times New Roman" w:hAnsi="Times New Roman" w:cs="Times New Roman"/>
          <w:color w:val="000000"/>
          <w:spacing w:val="4"/>
          <w:sz w:val="24"/>
          <w:szCs w:val="24"/>
        </w:rPr>
      </w:pP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1. В пункте 1 статьи 3:</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1) дополнить подпунктом 18.1 следующего содержания:</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«18.1) налога, взимаемого в связи с применением специального налогового режима «Автоматизированная упрощенная система налогообложения», в том числе минимального налога, – по нормативу 27 процентов;»;</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2) подпункт 19 изложить в следующей редакции:</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«19)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счёт средств бюджетов субъектов Российской Федерации, за исключением юридически значимых действий, совершаемых </w:t>
      </w:r>
      <w:r>
        <w:rPr>
          <w:rFonts w:ascii="Times New Roman" w:hAnsi="Times New Roman" w:cs="Times New Roman"/>
          <w:color w:val="000000"/>
          <w:spacing w:val="4"/>
          <w:sz w:val="24"/>
          <w:szCs w:val="24"/>
        </w:rPr>
        <w:br/>
        <w:t xml:space="preserve">в рамках переданных полномочий в случаях, установленных федеральными законами, финансовое обеспечение которых осуществляется за счёт субвенций </w:t>
      </w:r>
      <w:r>
        <w:rPr>
          <w:rFonts w:ascii="Times New Roman" w:hAnsi="Times New Roman" w:cs="Times New Roman"/>
          <w:color w:val="000000"/>
          <w:spacing w:val="4"/>
          <w:sz w:val="24"/>
          <w:szCs w:val="24"/>
        </w:rPr>
        <w:br/>
      </w:r>
      <w:r>
        <w:rPr>
          <w:rFonts w:ascii="Times New Roman" w:hAnsi="Times New Roman" w:cs="Times New Roman"/>
          <w:color w:val="000000"/>
          <w:spacing w:val="4"/>
          <w:sz w:val="24"/>
          <w:szCs w:val="24"/>
        </w:rPr>
        <w:lastRenderedPageBreak/>
        <w:t>из федерального бюджета, если иное не предусмотрено пунктом 2 статьи 56 Бюджетного кодекса Российской Федерации, – по нормативу 50 процентов;»;</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3) дополнить подпунктами 19.1 – 19.6 следующего содержания:</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«19.1) 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w:t>
      </w:r>
      <w:r>
        <w:rPr>
          <w:rFonts w:ascii="Times New Roman" w:hAnsi="Times New Roman" w:cs="Times New Roman"/>
          <w:color w:val="000000"/>
          <w:spacing w:val="4"/>
          <w:sz w:val="24"/>
          <w:szCs w:val="24"/>
        </w:rPr>
        <w:br/>
        <w:t>их учредительных документов – по нормативу 50 процентов;</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19.2) государственной пошлины за государственную регистрацию региональных отделений политических партий – по нормативу 50 процентов;</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19.3) 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50 процентов;</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19.4) 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w:t>
      </w:r>
      <w:r>
        <w:rPr>
          <w:rFonts w:ascii="Times New Roman" w:hAnsi="Times New Roman" w:cs="Times New Roman"/>
          <w:color w:val="000000"/>
          <w:spacing w:val="4"/>
          <w:sz w:val="24"/>
          <w:szCs w:val="24"/>
        </w:rPr>
        <w:br/>
        <w:t xml:space="preserve">на территориях двух и более субъектов Российской Федерации, – по нормативу </w:t>
      </w:r>
      <w:r>
        <w:rPr>
          <w:rFonts w:ascii="Times New Roman" w:hAnsi="Times New Roman" w:cs="Times New Roman"/>
          <w:color w:val="000000"/>
          <w:spacing w:val="4"/>
          <w:sz w:val="24"/>
          <w:szCs w:val="24"/>
        </w:rPr>
        <w:br/>
        <w:t>50 процентов;</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19.5) 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50 процентов;</w:t>
      </w:r>
    </w:p>
    <w:p w:rsidR="00812872" w:rsidRDefault="0008134C">
      <w:pPr>
        <w:spacing w:after="0" w:line="240" w:lineRule="auto"/>
        <w:ind w:firstLine="709"/>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19.6) 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w:t>
      </w:r>
      <w:r>
        <w:rPr>
          <w:rFonts w:ascii="Times New Roman" w:hAnsi="Times New Roman" w:cs="Times New Roman"/>
          <w:color w:val="000000"/>
          <w:spacing w:val="4"/>
          <w:sz w:val="24"/>
          <w:szCs w:val="24"/>
        </w:rPr>
        <w:br/>
        <w:t>50 процентов;».</w:t>
      </w:r>
    </w:p>
    <w:p w:rsidR="00812872" w:rsidRDefault="00812872">
      <w:pPr>
        <w:spacing w:after="0" w:line="240" w:lineRule="auto"/>
        <w:ind w:firstLine="709"/>
        <w:jc w:val="both"/>
        <w:rPr>
          <w:rFonts w:ascii="Times New Roman" w:hAnsi="Times New Roman" w:cs="Times New Roman"/>
          <w:color w:val="000000"/>
          <w:spacing w:val="2"/>
          <w:sz w:val="24"/>
          <w:szCs w:val="24"/>
        </w:rPr>
      </w:pPr>
    </w:p>
    <w:p w:rsidR="00812872" w:rsidRDefault="0008134C">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2. В пункте 1 статьи 13 цифры «2028» заменить цифрами «2029».</w:t>
      </w:r>
    </w:p>
    <w:p w:rsidR="00812872" w:rsidRDefault="00812872">
      <w:pPr>
        <w:spacing w:after="0" w:line="240" w:lineRule="auto"/>
        <w:ind w:left="20"/>
        <w:contextualSpacing/>
        <w:jc w:val="center"/>
        <w:rPr>
          <w:rFonts w:ascii="Times New Roman" w:eastAsia="Times New Roman" w:hAnsi="Times New Roman" w:cs="Times New Roman"/>
          <w:b/>
          <w:bCs/>
          <w:color w:val="000000"/>
          <w:spacing w:val="2"/>
          <w:sz w:val="24"/>
          <w:szCs w:val="24"/>
        </w:rPr>
      </w:pPr>
    </w:p>
    <w:p w:rsidR="00812872" w:rsidRDefault="0008134C">
      <w:pPr>
        <w:spacing w:after="0" w:line="240" w:lineRule="auto"/>
        <w:ind w:left="20"/>
        <w:contextualSpacing/>
        <w:jc w:val="center"/>
        <w:rPr>
          <w:rFonts w:ascii="Times New Roman" w:eastAsia="Times New Roman" w:hAnsi="Times New Roman" w:cs="Times New Roman"/>
          <w:b/>
          <w:bCs/>
          <w:color w:val="000000"/>
          <w:spacing w:val="2"/>
          <w:sz w:val="24"/>
          <w:szCs w:val="24"/>
        </w:rPr>
      </w:pPr>
      <w:r>
        <w:rPr>
          <w:rFonts w:ascii="Times New Roman" w:eastAsia="Times New Roman" w:hAnsi="Times New Roman" w:cs="Times New Roman"/>
          <w:b/>
          <w:bCs/>
          <w:color w:val="000000"/>
          <w:spacing w:val="2"/>
          <w:sz w:val="24"/>
          <w:szCs w:val="24"/>
        </w:rPr>
        <w:t>Статья 2</w:t>
      </w:r>
    </w:p>
    <w:p w:rsidR="00812872" w:rsidRDefault="00812872">
      <w:pPr>
        <w:spacing w:after="0" w:line="240" w:lineRule="auto"/>
        <w:ind w:left="20"/>
        <w:contextualSpacing/>
        <w:jc w:val="center"/>
        <w:rPr>
          <w:rFonts w:ascii="Times New Roman" w:eastAsia="Times New Roman" w:hAnsi="Times New Roman" w:cs="Times New Roman"/>
          <w:b/>
          <w:bCs/>
          <w:color w:val="000000"/>
          <w:spacing w:val="2"/>
          <w:sz w:val="24"/>
          <w:szCs w:val="24"/>
        </w:rPr>
      </w:pPr>
    </w:p>
    <w:p w:rsidR="00812872" w:rsidRDefault="0008134C">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1. Настоящее Дополнительное соглашение вступает в силу со дня его подписания Сторонами, но не ранее дня официального опубликования последнего </w:t>
      </w:r>
      <w:r>
        <w:rPr>
          <w:rFonts w:ascii="Times New Roman" w:hAnsi="Times New Roman" w:cs="Times New Roman"/>
          <w:color w:val="000000"/>
          <w:spacing w:val="2"/>
          <w:sz w:val="24"/>
          <w:szCs w:val="24"/>
        </w:rPr>
        <w:br/>
        <w:t xml:space="preserve">из законов Архангельской области или Ненецкого автономного округа о его утверждении, и действует в течение срока действия Договора между органами государственной власти Архангельской области и Ненецкого автономного округа </w:t>
      </w:r>
      <w:r>
        <w:rPr>
          <w:rFonts w:ascii="Times New Roman" w:hAnsi="Times New Roman" w:cs="Times New Roman"/>
          <w:color w:val="000000"/>
          <w:spacing w:val="2"/>
          <w:sz w:val="24"/>
          <w:szCs w:val="24"/>
        </w:rPr>
        <w:br/>
        <w:t>о взаимодействии при осуществлении полномочий органов государственной власти субъектов Российской Федерации от 5 июня 2014 года.</w:t>
      </w:r>
    </w:p>
    <w:p w:rsidR="00812872" w:rsidRDefault="0008134C">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2. Настоящее Дополнительное соглашение подписано в четырех экземплярах, имеющих равную юридическую силу.</w:t>
      </w:r>
    </w:p>
    <w:p w:rsidR="006D0941" w:rsidRDefault="006D0941">
      <w:pPr>
        <w:spacing w:after="0" w:line="240" w:lineRule="auto"/>
        <w:ind w:firstLine="709"/>
        <w:jc w:val="both"/>
        <w:rPr>
          <w:rFonts w:ascii="Times New Roman" w:hAnsi="Times New Roman" w:cs="Times New Roman"/>
          <w:color w:val="000000"/>
          <w:spacing w:val="2"/>
          <w:sz w:val="24"/>
          <w:szCs w:val="24"/>
        </w:rPr>
      </w:pPr>
    </w:p>
    <w:tbl>
      <w:tblPr>
        <w:tblW w:w="9180" w:type="dxa"/>
        <w:tblInd w:w="108" w:type="dxa"/>
        <w:tblLayout w:type="fixed"/>
        <w:tblLook w:val="04A0" w:firstRow="1" w:lastRow="0" w:firstColumn="1" w:lastColumn="0" w:noHBand="0" w:noVBand="1"/>
      </w:tblPr>
      <w:tblGrid>
        <w:gridCol w:w="4242"/>
        <w:gridCol w:w="359"/>
        <w:gridCol w:w="4579"/>
      </w:tblGrid>
      <w:tr w:rsidR="006D0941" w:rsidTr="009238D8">
        <w:tc>
          <w:tcPr>
            <w:tcW w:w="4242" w:type="dxa"/>
          </w:tcPr>
          <w:p w:rsidR="006D0941" w:rsidRDefault="006D0941" w:rsidP="009238D8">
            <w:pPr>
              <w:widowControl w:val="0"/>
              <w:spacing w:after="0" w:line="240" w:lineRule="auto"/>
              <w:contextualSpacing/>
              <w:jc w:val="both"/>
              <w:rPr>
                <w:rFonts w:ascii="Times New Roman" w:eastAsia="Times New Roman" w:hAnsi="Times New Roman" w:cs="Times New Roman"/>
                <w:color w:val="000000"/>
                <w:spacing w:val="2"/>
                <w:sz w:val="24"/>
                <w:szCs w:val="24"/>
                <w:lang w:eastAsia="ru-RU" w:bidi="ru-RU"/>
              </w:rPr>
            </w:pPr>
            <w:r>
              <w:rPr>
                <w:rFonts w:ascii="Times New Roman" w:eastAsia="Times New Roman" w:hAnsi="Times New Roman" w:cs="Times New Roman"/>
                <w:color w:val="000000"/>
                <w:spacing w:val="2"/>
                <w:sz w:val="24"/>
                <w:szCs w:val="24"/>
                <w:lang w:eastAsia="ru-RU" w:bidi="ru-RU"/>
              </w:rPr>
              <w:t>Губернатор</w:t>
            </w:r>
          </w:p>
          <w:p w:rsidR="006D0941" w:rsidRDefault="006D0941" w:rsidP="009238D8">
            <w:pPr>
              <w:widowControl w:val="0"/>
              <w:spacing w:after="0" w:line="240" w:lineRule="auto"/>
              <w:contextualSpacing/>
              <w:jc w:val="both"/>
              <w:rPr>
                <w:rFonts w:ascii="Times New Roman" w:eastAsia="Times New Roman" w:hAnsi="Times New Roman" w:cs="Times New Roman"/>
                <w:color w:val="000000"/>
                <w:spacing w:val="2"/>
                <w:sz w:val="24"/>
                <w:szCs w:val="24"/>
                <w:lang w:eastAsia="ru-RU" w:bidi="ru-RU"/>
              </w:rPr>
            </w:pPr>
            <w:r>
              <w:rPr>
                <w:rFonts w:ascii="Times New Roman" w:eastAsia="Times New Roman" w:hAnsi="Times New Roman" w:cs="Times New Roman"/>
                <w:color w:val="000000"/>
                <w:spacing w:val="2"/>
                <w:sz w:val="24"/>
                <w:szCs w:val="24"/>
                <w:lang w:eastAsia="ru-RU" w:bidi="ru-RU"/>
              </w:rPr>
              <w:t>Архангельской области</w:t>
            </w:r>
          </w:p>
        </w:tc>
        <w:tc>
          <w:tcPr>
            <w:tcW w:w="359" w:type="dxa"/>
          </w:tcPr>
          <w:p w:rsidR="006D0941" w:rsidRDefault="006D0941" w:rsidP="009238D8">
            <w:pPr>
              <w:widowControl w:val="0"/>
              <w:snapToGrid w:val="0"/>
              <w:spacing w:after="0" w:line="240" w:lineRule="auto"/>
              <w:rPr>
                <w:rFonts w:ascii="Times New Roman" w:eastAsia="Times New Roman" w:hAnsi="Times New Roman" w:cs="Times New Roman"/>
                <w:color w:val="000000"/>
                <w:spacing w:val="2"/>
              </w:rPr>
            </w:pPr>
          </w:p>
          <w:p w:rsidR="006D0941" w:rsidRDefault="006D0941" w:rsidP="009238D8">
            <w:pPr>
              <w:widowControl w:val="0"/>
              <w:spacing w:after="0" w:line="240" w:lineRule="auto"/>
              <w:contextualSpacing/>
              <w:jc w:val="both"/>
              <w:rPr>
                <w:rFonts w:ascii="Times New Roman" w:eastAsia="Times New Roman" w:hAnsi="Times New Roman" w:cs="Times New Roman"/>
                <w:color w:val="000000"/>
                <w:spacing w:val="2"/>
              </w:rPr>
            </w:pPr>
          </w:p>
        </w:tc>
        <w:tc>
          <w:tcPr>
            <w:tcW w:w="4579" w:type="dxa"/>
          </w:tcPr>
          <w:p w:rsidR="006D0941" w:rsidRDefault="006D0941" w:rsidP="009238D8">
            <w:pPr>
              <w:widowControl w:val="0"/>
              <w:spacing w:after="0" w:line="240" w:lineRule="auto"/>
              <w:ind w:firstLine="119"/>
              <w:contextualSpacing/>
              <w:jc w:val="both"/>
              <w:rPr>
                <w:rFonts w:ascii="Times New Roman" w:eastAsia="Times New Roman" w:hAnsi="Times New Roman" w:cs="Times New Roman"/>
                <w:color w:val="000000"/>
                <w:spacing w:val="2"/>
                <w:sz w:val="24"/>
                <w:szCs w:val="24"/>
                <w:lang w:eastAsia="ru-RU" w:bidi="ru-RU"/>
              </w:rPr>
            </w:pPr>
            <w:r>
              <w:rPr>
                <w:rFonts w:ascii="Times New Roman" w:eastAsia="Times New Roman" w:hAnsi="Times New Roman" w:cs="Times New Roman"/>
                <w:color w:val="000000"/>
                <w:spacing w:val="2"/>
                <w:sz w:val="24"/>
                <w:szCs w:val="24"/>
                <w:lang w:eastAsia="ru-RU" w:bidi="ru-RU"/>
              </w:rPr>
              <w:t>Губернатор</w:t>
            </w:r>
          </w:p>
          <w:p w:rsidR="006D0941" w:rsidRDefault="006D0941" w:rsidP="009238D8">
            <w:pPr>
              <w:widowControl w:val="0"/>
              <w:spacing w:after="0" w:line="240" w:lineRule="auto"/>
              <w:ind w:firstLine="119"/>
              <w:contextualSpacing/>
              <w:jc w:val="both"/>
              <w:rPr>
                <w:rFonts w:ascii="Times New Roman" w:eastAsia="Times New Roman" w:hAnsi="Times New Roman" w:cs="Times New Roman"/>
                <w:color w:val="000000"/>
                <w:spacing w:val="2"/>
                <w:sz w:val="24"/>
                <w:szCs w:val="24"/>
                <w:lang w:eastAsia="ru-RU" w:bidi="ru-RU"/>
              </w:rPr>
            </w:pPr>
            <w:r>
              <w:rPr>
                <w:rFonts w:ascii="Times New Roman" w:eastAsia="Times New Roman" w:hAnsi="Times New Roman" w:cs="Times New Roman"/>
                <w:color w:val="000000"/>
                <w:spacing w:val="2"/>
                <w:sz w:val="24"/>
                <w:szCs w:val="24"/>
                <w:lang w:eastAsia="ru-RU" w:bidi="ru-RU"/>
              </w:rPr>
              <w:t>Ненецкого автономного округа</w:t>
            </w:r>
          </w:p>
        </w:tc>
      </w:tr>
      <w:tr w:rsidR="006D0941" w:rsidTr="009238D8">
        <w:tc>
          <w:tcPr>
            <w:tcW w:w="4242" w:type="dxa"/>
          </w:tcPr>
          <w:p w:rsidR="006D0941" w:rsidRDefault="006D0941" w:rsidP="009238D8">
            <w:pPr>
              <w:widowControl w:val="0"/>
              <w:snapToGrid w:val="0"/>
              <w:spacing w:after="0" w:line="240" w:lineRule="auto"/>
              <w:contextualSpacing/>
              <w:jc w:val="both"/>
              <w:rPr>
                <w:rFonts w:ascii="Times New Roman" w:eastAsia="Times New Roman" w:hAnsi="Times New Roman" w:cs="Times New Roman"/>
                <w:color w:val="000000"/>
                <w:spacing w:val="2"/>
              </w:rPr>
            </w:pPr>
          </w:p>
          <w:p w:rsidR="006D0941" w:rsidRDefault="006D0941" w:rsidP="009238D8">
            <w:pPr>
              <w:widowControl w:val="0"/>
              <w:snapToGrid w:val="0"/>
              <w:spacing w:after="0" w:line="240" w:lineRule="auto"/>
              <w:contextualSpacing/>
              <w:jc w:val="both"/>
              <w:rPr>
                <w:rFonts w:ascii="Times New Roman" w:eastAsia="Times New Roman" w:hAnsi="Times New Roman" w:cs="Times New Roman"/>
                <w:color w:val="000000"/>
                <w:spacing w:val="2"/>
              </w:rPr>
            </w:pPr>
          </w:p>
          <w:p w:rsidR="006D0941" w:rsidRDefault="006D0941" w:rsidP="009238D8">
            <w:pPr>
              <w:widowControl w:val="0"/>
              <w:snapToGrid w:val="0"/>
              <w:spacing w:after="0" w:line="240" w:lineRule="auto"/>
              <w:contextualSpacing/>
              <w:jc w:val="both"/>
              <w:rPr>
                <w:rFonts w:ascii="Times New Roman" w:eastAsia="Times New Roman" w:hAnsi="Times New Roman" w:cs="Times New Roman"/>
                <w:color w:val="000000"/>
                <w:spacing w:val="2"/>
              </w:rPr>
            </w:pPr>
          </w:p>
          <w:p w:rsidR="006D0941" w:rsidRDefault="006D0941" w:rsidP="009238D8">
            <w:pPr>
              <w:widowControl w:val="0"/>
              <w:spacing w:after="0" w:line="240" w:lineRule="auto"/>
              <w:contextualSpacing/>
              <w:jc w:val="right"/>
              <w:rPr>
                <w:rFonts w:ascii="Times New Roman" w:eastAsia="Times New Roman" w:hAnsi="Times New Roman" w:cs="Times New Roman"/>
                <w:color w:val="000000"/>
                <w:spacing w:val="2"/>
                <w:sz w:val="24"/>
                <w:szCs w:val="24"/>
                <w:lang w:eastAsia="ru-RU" w:bidi="ru-RU"/>
              </w:rPr>
            </w:pPr>
            <w:r>
              <w:rPr>
                <w:rFonts w:ascii="Times New Roman" w:eastAsia="Times New Roman" w:hAnsi="Times New Roman" w:cs="Times New Roman"/>
                <w:color w:val="000000"/>
                <w:spacing w:val="2"/>
                <w:sz w:val="24"/>
                <w:szCs w:val="24"/>
                <w:lang w:eastAsia="ru-RU" w:bidi="ru-RU"/>
              </w:rPr>
              <w:t xml:space="preserve">А.В. </w:t>
            </w:r>
            <w:proofErr w:type="spellStart"/>
            <w:r>
              <w:rPr>
                <w:rFonts w:ascii="Times New Roman" w:eastAsia="Times New Roman" w:hAnsi="Times New Roman" w:cs="Times New Roman"/>
                <w:color w:val="000000"/>
                <w:spacing w:val="2"/>
                <w:sz w:val="24"/>
                <w:szCs w:val="24"/>
                <w:lang w:eastAsia="ru-RU" w:bidi="ru-RU"/>
              </w:rPr>
              <w:t>Цыбульский</w:t>
            </w:r>
            <w:proofErr w:type="spellEnd"/>
          </w:p>
        </w:tc>
        <w:tc>
          <w:tcPr>
            <w:tcW w:w="359" w:type="dxa"/>
          </w:tcPr>
          <w:p w:rsidR="006D0941" w:rsidRDefault="006D0941" w:rsidP="009238D8">
            <w:pPr>
              <w:widowControl w:val="0"/>
              <w:snapToGrid w:val="0"/>
              <w:spacing w:after="0" w:line="240" w:lineRule="auto"/>
              <w:contextualSpacing/>
              <w:jc w:val="right"/>
              <w:rPr>
                <w:rFonts w:ascii="Times New Roman" w:eastAsia="Times New Roman" w:hAnsi="Times New Roman" w:cs="Times New Roman"/>
                <w:color w:val="000000"/>
                <w:spacing w:val="2"/>
              </w:rPr>
            </w:pPr>
          </w:p>
        </w:tc>
        <w:tc>
          <w:tcPr>
            <w:tcW w:w="4579" w:type="dxa"/>
          </w:tcPr>
          <w:p w:rsidR="006D0941" w:rsidRDefault="006D0941" w:rsidP="009238D8">
            <w:pPr>
              <w:widowControl w:val="0"/>
              <w:snapToGrid w:val="0"/>
              <w:spacing w:after="0" w:line="240" w:lineRule="auto"/>
              <w:ind w:firstLine="119"/>
              <w:contextualSpacing/>
              <w:jc w:val="both"/>
              <w:rPr>
                <w:rFonts w:ascii="Times New Roman" w:eastAsia="Times New Roman" w:hAnsi="Times New Roman" w:cs="Times New Roman"/>
                <w:color w:val="000000"/>
                <w:spacing w:val="2"/>
              </w:rPr>
            </w:pPr>
          </w:p>
          <w:p w:rsidR="006D0941" w:rsidRDefault="006D0941" w:rsidP="009238D8">
            <w:pPr>
              <w:widowControl w:val="0"/>
              <w:snapToGrid w:val="0"/>
              <w:spacing w:after="0" w:line="240" w:lineRule="auto"/>
              <w:ind w:firstLine="119"/>
              <w:contextualSpacing/>
              <w:jc w:val="both"/>
              <w:rPr>
                <w:rFonts w:ascii="Times New Roman" w:eastAsia="Times New Roman" w:hAnsi="Times New Roman" w:cs="Times New Roman"/>
                <w:color w:val="000000"/>
                <w:spacing w:val="2"/>
              </w:rPr>
            </w:pPr>
          </w:p>
          <w:p w:rsidR="006D0941" w:rsidRDefault="006D0941" w:rsidP="009238D8">
            <w:pPr>
              <w:widowControl w:val="0"/>
              <w:snapToGrid w:val="0"/>
              <w:spacing w:after="0" w:line="240" w:lineRule="auto"/>
              <w:ind w:firstLine="119"/>
              <w:contextualSpacing/>
              <w:jc w:val="both"/>
              <w:rPr>
                <w:rFonts w:ascii="Times New Roman" w:eastAsia="Times New Roman" w:hAnsi="Times New Roman" w:cs="Times New Roman"/>
                <w:color w:val="000000"/>
                <w:spacing w:val="2"/>
              </w:rPr>
            </w:pPr>
          </w:p>
          <w:p w:rsidR="006D0941" w:rsidRDefault="006D0941" w:rsidP="009238D8">
            <w:pPr>
              <w:widowControl w:val="0"/>
              <w:spacing w:after="0" w:line="240" w:lineRule="auto"/>
              <w:ind w:firstLine="119"/>
              <w:contextualSpacing/>
              <w:jc w:val="right"/>
              <w:rPr>
                <w:rFonts w:ascii="Times New Roman" w:eastAsia="Times New Roman" w:hAnsi="Times New Roman" w:cs="Times New Roman"/>
                <w:color w:val="000000"/>
                <w:spacing w:val="2"/>
              </w:rPr>
            </w:pPr>
            <w:r>
              <w:rPr>
                <w:rFonts w:ascii="Times New Roman" w:eastAsia="Times New Roman" w:hAnsi="Times New Roman" w:cs="Times New Roman"/>
                <w:color w:val="000000"/>
                <w:spacing w:val="2"/>
                <w:sz w:val="24"/>
                <w:szCs w:val="24"/>
                <w:lang w:eastAsia="ru-RU" w:bidi="ru-RU"/>
              </w:rPr>
              <w:t xml:space="preserve">И.А. </w:t>
            </w:r>
            <w:proofErr w:type="spellStart"/>
            <w:r>
              <w:rPr>
                <w:rFonts w:ascii="Times New Roman" w:eastAsia="Times New Roman" w:hAnsi="Times New Roman" w:cs="Times New Roman"/>
                <w:color w:val="000000"/>
                <w:spacing w:val="2"/>
                <w:sz w:val="24"/>
                <w:szCs w:val="24"/>
                <w:lang w:eastAsia="ru-RU" w:bidi="ru-RU"/>
              </w:rPr>
              <w:t>Гехт</w:t>
            </w:r>
            <w:proofErr w:type="spellEnd"/>
          </w:p>
        </w:tc>
      </w:tr>
    </w:tbl>
    <w:p w:rsidR="0076431B" w:rsidRDefault="0076431B" w:rsidP="006D0941">
      <w:pPr>
        <w:spacing w:after="0" w:line="240" w:lineRule="auto"/>
        <w:ind w:firstLine="709"/>
        <w:jc w:val="both"/>
        <w:rPr>
          <w:rFonts w:ascii="Times New Roman" w:hAnsi="Times New Roman" w:cs="Times New Roman"/>
          <w:color w:val="000000"/>
          <w:spacing w:val="2"/>
          <w:sz w:val="24"/>
          <w:szCs w:val="24"/>
        </w:rPr>
        <w:sectPr w:rsidR="0076431B" w:rsidSect="006D0941">
          <w:headerReference w:type="even" r:id="rId8"/>
          <w:headerReference w:type="default" r:id="rId9"/>
          <w:headerReference w:type="first" r:id="rId10"/>
          <w:pgSz w:w="11906" w:h="16838"/>
          <w:pgMar w:top="1134" w:right="1418" w:bottom="1134" w:left="1418" w:header="567" w:footer="0" w:gutter="0"/>
          <w:pgNumType w:start="1"/>
          <w:cols w:space="720"/>
          <w:formProt w:val="0"/>
          <w:titlePg/>
          <w:docGrid w:linePitch="360" w:charSpace="4096"/>
        </w:sectPr>
      </w:pPr>
    </w:p>
    <w:p w:rsidR="0076431B" w:rsidRPr="0076431B" w:rsidRDefault="0076431B" w:rsidP="0076431B">
      <w:pPr>
        <w:spacing w:after="0" w:line="240" w:lineRule="auto"/>
        <w:jc w:val="center"/>
        <w:rPr>
          <w:rFonts w:ascii="Times New Roman" w:eastAsia="Times New Roman" w:hAnsi="Times New Roman" w:cs="Times New Roman"/>
          <w:b/>
          <w:sz w:val="26"/>
          <w:szCs w:val="26"/>
          <w:lang w:eastAsia="ru-RU"/>
        </w:rPr>
      </w:pPr>
      <w:r w:rsidRPr="0076431B">
        <w:rPr>
          <w:rFonts w:ascii="Times New Roman" w:eastAsia="Times New Roman" w:hAnsi="Times New Roman" w:cs="Times New Roman"/>
          <w:b/>
          <w:sz w:val="26"/>
          <w:szCs w:val="26"/>
          <w:lang w:eastAsia="ru-RU"/>
        </w:rPr>
        <w:lastRenderedPageBreak/>
        <w:t xml:space="preserve">Пояснительная записка </w:t>
      </w:r>
    </w:p>
    <w:p w:rsidR="0076431B" w:rsidRPr="0076431B" w:rsidRDefault="0076431B" w:rsidP="0076431B">
      <w:pPr>
        <w:spacing w:after="0" w:line="240" w:lineRule="auto"/>
        <w:jc w:val="center"/>
        <w:rPr>
          <w:rFonts w:ascii="Times New Roman" w:eastAsia="Times New Roman" w:hAnsi="Times New Roman" w:cs="Times New Roman"/>
          <w:b/>
          <w:sz w:val="26"/>
          <w:szCs w:val="26"/>
          <w:lang w:eastAsia="ru-RU"/>
        </w:rPr>
      </w:pPr>
      <w:r w:rsidRPr="0076431B">
        <w:rPr>
          <w:rFonts w:ascii="Times New Roman" w:eastAsia="Times New Roman" w:hAnsi="Times New Roman" w:cs="Times New Roman"/>
          <w:b/>
          <w:sz w:val="26"/>
          <w:szCs w:val="26"/>
          <w:lang w:eastAsia="ru-RU"/>
        </w:rPr>
        <w:t>к проекту закона Ненецкого автономного округа</w:t>
      </w:r>
    </w:p>
    <w:p w:rsidR="0076431B" w:rsidRPr="0076431B" w:rsidRDefault="0076431B" w:rsidP="0076431B">
      <w:pPr>
        <w:spacing w:after="0" w:line="240" w:lineRule="auto"/>
        <w:jc w:val="center"/>
        <w:rPr>
          <w:rFonts w:ascii="Times New Roman" w:eastAsia="Times New Roman" w:hAnsi="Times New Roman" w:cs="Times New Roman"/>
          <w:b/>
          <w:sz w:val="26"/>
          <w:szCs w:val="26"/>
          <w:lang w:eastAsia="ru-RU"/>
        </w:rPr>
      </w:pPr>
      <w:r w:rsidRPr="0076431B">
        <w:rPr>
          <w:rFonts w:ascii="Times New Roman" w:eastAsia="Times New Roman" w:hAnsi="Times New Roman" w:cs="Times New Roman"/>
          <w:b/>
          <w:sz w:val="26"/>
          <w:szCs w:val="26"/>
          <w:lang w:eastAsia="ru-RU"/>
        </w:rPr>
        <w:t>«Об утверждении Дополнительного соглашения к Договору между органами государственной власти Архангельской области и Ненецкого автономного округа</w:t>
      </w:r>
    </w:p>
    <w:p w:rsidR="0076431B" w:rsidRPr="0076431B" w:rsidRDefault="0076431B" w:rsidP="0076431B">
      <w:pPr>
        <w:spacing w:after="0" w:line="240" w:lineRule="auto"/>
        <w:jc w:val="center"/>
        <w:rPr>
          <w:rFonts w:ascii="Times New Roman" w:eastAsia="Times New Roman" w:hAnsi="Times New Roman" w:cs="Times New Roman"/>
          <w:b/>
          <w:sz w:val="26"/>
          <w:szCs w:val="26"/>
          <w:lang w:eastAsia="ru-RU"/>
        </w:rPr>
      </w:pPr>
      <w:r w:rsidRPr="0076431B">
        <w:rPr>
          <w:rFonts w:ascii="Times New Roman" w:eastAsia="Times New Roman" w:hAnsi="Times New Roman" w:cs="Times New Roman"/>
          <w:b/>
          <w:sz w:val="26"/>
          <w:szCs w:val="26"/>
          <w:lang w:eastAsia="ru-RU"/>
        </w:rPr>
        <w:t>о взаимодействии при осуществлении полномочий органов государственной власти субъектов Российской Федерации от 5 июня 2014 года»</w:t>
      </w:r>
    </w:p>
    <w:p w:rsidR="0076431B" w:rsidRPr="0076431B" w:rsidRDefault="0076431B" w:rsidP="0076431B">
      <w:pPr>
        <w:spacing w:after="0" w:line="240" w:lineRule="auto"/>
        <w:ind w:firstLine="709"/>
        <w:jc w:val="both"/>
        <w:rPr>
          <w:rFonts w:ascii="Times New Roman" w:eastAsia="Times New Roman" w:hAnsi="Times New Roman" w:cs="Times New Roman"/>
          <w:kern w:val="26"/>
          <w:sz w:val="26"/>
          <w:szCs w:val="26"/>
          <w:lang w:eastAsia="ru-RU"/>
        </w:rPr>
      </w:pPr>
    </w:p>
    <w:p w:rsidR="0076431B" w:rsidRPr="0076431B" w:rsidRDefault="0076431B" w:rsidP="0076431B">
      <w:pPr>
        <w:spacing w:after="0" w:line="240" w:lineRule="auto"/>
        <w:ind w:firstLine="709"/>
        <w:jc w:val="both"/>
        <w:rPr>
          <w:rFonts w:ascii="Times New Roman" w:eastAsia="Times New Roman" w:hAnsi="Times New Roman" w:cs="Times New Roman"/>
          <w:kern w:val="26"/>
          <w:sz w:val="26"/>
          <w:szCs w:val="26"/>
          <w:lang w:eastAsia="ru-RU"/>
        </w:rPr>
      </w:pPr>
      <w:r w:rsidRPr="0076431B">
        <w:rPr>
          <w:rFonts w:ascii="Times New Roman" w:eastAsia="Times New Roman" w:hAnsi="Times New Roman" w:cs="Times New Roman"/>
          <w:kern w:val="26"/>
          <w:sz w:val="26"/>
          <w:szCs w:val="26"/>
          <w:lang w:eastAsia="ru-RU"/>
        </w:rPr>
        <w:t>Субъект правотворческой инициативы: губернатор Ненецкого автономного округа.</w:t>
      </w:r>
    </w:p>
    <w:p w:rsidR="0076431B" w:rsidRPr="0076431B" w:rsidRDefault="0076431B" w:rsidP="0076431B">
      <w:pPr>
        <w:spacing w:after="0" w:line="240" w:lineRule="auto"/>
        <w:ind w:firstLine="709"/>
        <w:jc w:val="both"/>
        <w:rPr>
          <w:rFonts w:ascii="Times New Roman" w:eastAsia="Times New Roman" w:hAnsi="Times New Roman" w:cs="Times New Roman"/>
          <w:kern w:val="26"/>
          <w:sz w:val="26"/>
          <w:szCs w:val="26"/>
          <w:lang w:eastAsia="ru-RU"/>
        </w:rPr>
      </w:pPr>
      <w:r w:rsidRPr="0076431B">
        <w:rPr>
          <w:rFonts w:ascii="Times New Roman" w:eastAsia="Times New Roman" w:hAnsi="Times New Roman" w:cs="Times New Roman"/>
          <w:kern w:val="26"/>
          <w:sz w:val="26"/>
          <w:szCs w:val="26"/>
          <w:lang w:eastAsia="ru-RU"/>
        </w:rPr>
        <w:t>Разработчик проекта: Департамент финансов Ненецкого автономного округа.</w:t>
      </w:r>
    </w:p>
    <w:p w:rsidR="0076431B" w:rsidRPr="0076431B" w:rsidRDefault="0076431B" w:rsidP="0076431B">
      <w:pPr>
        <w:spacing w:after="0" w:line="240" w:lineRule="auto"/>
        <w:ind w:firstLine="709"/>
        <w:jc w:val="both"/>
        <w:rPr>
          <w:rFonts w:ascii="Times New Roman" w:eastAsia="Times New Roman" w:hAnsi="Times New Roman" w:cs="Times New Roman"/>
          <w:kern w:val="26"/>
          <w:sz w:val="26"/>
          <w:szCs w:val="26"/>
          <w:lang w:eastAsia="ru-RU"/>
        </w:rPr>
      </w:pPr>
      <w:r w:rsidRPr="0076431B">
        <w:rPr>
          <w:rFonts w:ascii="Times New Roman" w:eastAsia="Times New Roman" w:hAnsi="Times New Roman" w:cs="Times New Roman"/>
          <w:kern w:val="26"/>
          <w:sz w:val="26"/>
          <w:szCs w:val="26"/>
          <w:lang w:eastAsia="ru-RU"/>
        </w:rPr>
        <w:t xml:space="preserve">В адрес губернатора Ненецкого автономного округа от губернатора Архангельской области поступил проект Дополнительного соглашения к Договору между органами государственной власти Архангельской области и Ненецкого автономного округа </w:t>
      </w:r>
      <w:r w:rsidRPr="0076431B">
        <w:rPr>
          <w:rFonts w:ascii="Times New Roman" w:eastAsia="Times New Roman" w:hAnsi="Times New Roman" w:cs="Times New Roman"/>
          <w:kern w:val="26"/>
          <w:sz w:val="26"/>
          <w:szCs w:val="26"/>
          <w:lang w:eastAsia="ru-RU"/>
        </w:rPr>
        <w:br/>
        <w:t>о взаимодействии при осуществлении полномочий органов государственной власти субъектов Российской Федерации от 5 июня 2014 года (далее соответственно – Дополнительное соглашение, Договор).</w:t>
      </w:r>
    </w:p>
    <w:p w:rsidR="0076431B" w:rsidRPr="0076431B" w:rsidRDefault="0076431B" w:rsidP="0076431B">
      <w:pPr>
        <w:spacing w:after="0" w:line="240" w:lineRule="auto"/>
        <w:ind w:firstLine="709"/>
        <w:jc w:val="both"/>
        <w:rPr>
          <w:rFonts w:ascii="Times New Roman" w:eastAsia="Times New Roman" w:hAnsi="Times New Roman" w:cs="Times New Roman"/>
          <w:kern w:val="26"/>
          <w:sz w:val="26"/>
          <w:szCs w:val="20"/>
          <w:lang w:eastAsia="ru-RU"/>
        </w:rPr>
      </w:pPr>
      <w:r w:rsidRPr="0076431B">
        <w:rPr>
          <w:rFonts w:ascii="Times New Roman" w:eastAsia="Times New Roman" w:hAnsi="Times New Roman" w:cs="Times New Roman"/>
          <w:color w:val="000000"/>
          <w:kern w:val="26"/>
          <w:sz w:val="26"/>
          <w:szCs w:val="26"/>
          <w:lang w:eastAsia="ru-RU"/>
        </w:rPr>
        <w:t>Дополнительным соглашением к Договору предлагается внести следующие изменения в Договор.</w:t>
      </w:r>
    </w:p>
    <w:p w:rsidR="0076431B" w:rsidRPr="0076431B" w:rsidRDefault="0076431B" w:rsidP="0076431B">
      <w:pPr>
        <w:spacing w:after="0" w:line="240" w:lineRule="auto"/>
        <w:ind w:firstLine="709"/>
        <w:jc w:val="both"/>
        <w:rPr>
          <w:rFonts w:ascii="Times New Roman" w:eastAsia="Times New Roman" w:hAnsi="Times New Roman" w:cs="Times New Roman"/>
          <w:color w:val="000000"/>
          <w:kern w:val="26"/>
          <w:sz w:val="26"/>
          <w:szCs w:val="26"/>
          <w:lang w:eastAsia="ru-RU"/>
        </w:rPr>
      </w:pPr>
      <w:r w:rsidRPr="0076431B">
        <w:rPr>
          <w:rFonts w:ascii="Times New Roman" w:eastAsia="Times New Roman" w:hAnsi="Times New Roman" w:cs="Times New Roman"/>
          <w:color w:val="000000"/>
          <w:kern w:val="26"/>
          <w:sz w:val="26"/>
          <w:szCs w:val="26"/>
          <w:lang w:eastAsia="ru-RU"/>
        </w:rPr>
        <w:t xml:space="preserve">1. В соответствии с пунктом статьи 13 Договора положения Договора действуют </w:t>
      </w:r>
      <w:r w:rsidRPr="0076431B">
        <w:rPr>
          <w:rFonts w:ascii="Times New Roman" w:eastAsia="Times New Roman" w:hAnsi="Times New Roman" w:cs="Times New Roman"/>
          <w:color w:val="000000"/>
          <w:kern w:val="26"/>
          <w:sz w:val="26"/>
          <w:szCs w:val="26"/>
          <w:lang w:eastAsia="ru-RU"/>
        </w:rPr>
        <w:br/>
        <w:t>до 31 декабря 2028 г.</w:t>
      </w:r>
    </w:p>
    <w:p w:rsidR="0076431B" w:rsidRPr="0076431B" w:rsidRDefault="0076431B" w:rsidP="0076431B">
      <w:pPr>
        <w:spacing w:after="0" w:line="240" w:lineRule="auto"/>
        <w:ind w:firstLine="709"/>
        <w:jc w:val="both"/>
        <w:rPr>
          <w:rFonts w:ascii="Times New Roman" w:eastAsia="Times New Roman" w:hAnsi="Times New Roman" w:cs="Times New Roman"/>
          <w:color w:val="000000"/>
          <w:kern w:val="26"/>
          <w:sz w:val="26"/>
          <w:szCs w:val="26"/>
          <w:lang w:eastAsia="ru-RU"/>
        </w:rPr>
      </w:pPr>
      <w:r w:rsidRPr="0076431B">
        <w:rPr>
          <w:rFonts w:ascii="Times New Roman" w:eastAsia="Times New Roman" w:hAnsi="Times New Roman" w:cs="Times New Roman"/>
          <w:color w:val="000000"/>
          <w:kern w:val="26"/>
          <w:sz w:val="26"/>
          <w:szCs w:val="26"/>
          <w:lang w:eastAsia="ru-RU"/>
        </w:rPr>
        <w:t xml:space="preserve">Дополнительным соглашением предлагается продлить срок действия Договора </w:t>
      </w:r>
      <w:r w:rsidRPr="0076431B">
        <w:rPr>
          <w:rFonts w:ascii="Times New Roman" w:eastAsia="Times New Roman" w:hAnsi="Times New Roman" w:cs="Times New Roman"/>
          <w:color w:val="000000"/>
          <w:kern w:val="26"/>
          <w:sz w:val="26"/>
          <w:szCs w:val="26"/>
          <w:lang w:eastAsia="ru-RU"/>
        </w:rPr>
        <w:br/>
        <w:t xml:space="preserve">до 31 декабря 2029 г., что позволит создать правовую основу формирования в 2026 году бюджетов Архангельской области и Ненецкого автономного округа на 2027 год </w:t>
      </w:r>
      <w:r w:rsidRPr="0076431B">
        <w:rPr>
          <w:rFonts w:ascii="Times New Roman" w:eastAsia="Times New Roman" w:hAnsi="Times New Roman" w:cs="Times New Roman"/>
          <w:color w:val="000000"/>
          <w:kern w:val="26"/>
          <w:sz w:val="26"/>
          <w:szCs w:val="26"/>
          <w:lang w:eastAsia="ru-RU"/>
        </w:rPr>
        <w:br/>
        <w:t>и на плановый период 2028 и 2029 годов.</w:t>
      </w:r>
    </w:p>
    <w:p w:rsidR="0076431B" w:rsidRPr="0076431B" w:rsidRDefault="0076431B" w:rsidP="0076431B">
      <w:pPr>
        <w:spacing w:after="0" w:line="240" w:lineRule="auto"/>
        <w:ind w:firstLine="709"/>
        <w:jc w:val="both"/>
        <w:rPr>
          <w:rFonts w:ascii="Times New Roman" w:eastAsia="Times New Roman" w:hAnsi="Times New Roman" w:cs="Times New Roman"/>
          <w:color w:val="000000"/>
          <w:kern w:val="26"/>
          <w:sz w:val="26"/>
          <w:szCs w:val="26"/>
          <w:lang w:eastAsia="ru-RU"/>
        </w:rPr>
      </w:pPr>
      <w:r w:rsidRPr="0076431B">
        <w:rPr>
          <w:rFonts w:ascii="Times New Roman" w:eastAsia="Times New Roman" w:hAnsi="Times New Roman" w:cs="Times New Roman"/>
          <w:color w:val="000000"/>
          <w:kern w:val="26"/>
          <w:sz w:val="26"/>
          <w:szCs w:val="26"/>
          <w:lang w:eastAsia="ru-RU"/>
        </w:rPr>
        <w:t xml:space="preserve">2. Федеральным законом от 24 июня 2025 г. № 158-ФЗ «О внесении изменений в Бюджетный кодекс Российской Федерации и отдельные законодательные акты Российской Федерации» (далее – Федеральный закон № 158-ФЗ) в пункт 2 статьи 56 Бюджетного кодекса Российской Федерации (далее – БК РФ) внесены изменения, касающиеся зачисления в бюджеты субъектов Российской Федерации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w:t>
      </w:r>
    </w:p>
    <w:p w:rsidR="00BB4184" w:rsidRDefault="0076431B" w:rsidP="0076431B">
      <w:pPr>
        <w:spacing w:after="0" w:line="240" w:lineRule="auto"/>
        <w:ind w:firstLine="709"/>
        <w:jc w:val="both"/>
        <w:rPr>
          <w:rFonts w:ascii="Times New Roman" w:eastAsia="Times New Roman" w:hAnsi="Times New Roman" w:cs="Times New Roman"/>
          <w:color w:val="000000"/>
          <w:kern w:val="26"/>
          <w:sz w:val="26"/>
          <w:szCs w:val="26"/>
          <w:lang w:eastAsia="ru-RU"/>
        </w:rPr>
        <w:sectPr w:rsidR="00BB4184" w:rsidSect="00606384">
          <w:headerReference w:type="default" r:id="rId11"/>
          <w:pgSz w:w="11906" w:h="16838"/>
          <w:pgMar w:top="1134" w:right="567" w:bottom="1134" w:left="1134" w:header="567" w:footer="0" w:gutter="0"/>
          <w:cols w:space="720"/>
          <w:formProt w:val="0"/>
          <w:titlePg/>
          <w:docGrid w:linePitch="354"/>
        </w:sectPr>
      </w:pPr>
      <w:r w:rsidRPr="0076431B">
        <w:rPr>
          <w:rFonts w:ascii="Times New Roman" w:eastAsia="Times New Roman" w:hAnsi="Times New Roman" w:cs="Times New Roman"/>
          <w:color w:val="000000"/>
          <w:kern w:val="26"/>
          <w:sz w:val="26"/>
          <w:szCs w:val="26"/>
          <w:lang w:eastAsia="ru-RU"/>
        </w:rPr>
        <w:t>В целях совершенствования механизма зачисления государственной пошлины в бюджеты субъектов Российской Федерации и исключения необходимости внесения в пункт 2 статьи 56 БК РФ изменений в случае расширения перечня видов государственной пошлины в будущем Федеральным законом № 158-ФЗ предусмотрено, что государственная пошлина будет поступать по нормативу 100 процентов в бюджеты субъектов Российской Федерации в случае совершения юридически значимых действий или выдачи документов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Исключения составят только случаи, когда соответствующие юридически значимые действия, за которые взимается государственная пошлина, совершаются в рамках переданных полномочий Российской Федерации, финансовое обеспечение которых осуществляется за счет субвенций из федерального бюджета. Федеральным законом № 158-ФЗ данные</w:t>
      </w:r>
    </w:p>
    <w:p w:rsidR="0076431B" w:rsidRPr="0076431B" w:rsidRDefault="0076431B" w:rsidP="00BB4184">
      <w:pPr>
        <w:spacing w:after="0" w:line="240" w:lineRule="auto"/>
        <w:jc w:val="both"/>
        <w:rPr>
          <w:rFonts w:ascii="Times New Roman" w:eastAsia="Times New Roman" w:hAnsi="Times New Roman" w:cs="Times New Roman"/>
          <w:color w:val="000000"/>
          <w:kern w:val="26"/>
          <w:sz w:val="26"/>
          <w:szCs w:val="26"/>
          <w:lang w:eastAsia="ru-RU"/>
        </w:rPr>
      </w:pPr>
      <w:r w:rsidRPr="0076431B">
        <w:rPr>
          <w:rFonts w:ascii="Times New Roman" w:eastAsia="Times New Roman" w:hAnsi="Times New Roman" w:cs="Times New Roman"/>
          <w:color w:val="000000"/>
          <w:kern w:val="26"/>
          <w:sz w:val="26"/>
          <w:szCs w:val="26"/>
          <w:lang w:eastAsia="ru-RU"/>
        </w:rPr>
        <w:lastRenderedPageBreak/>
        <w:t>случаи определены как отдельные виды государственной пошлины, которые поступают в бюджеты субъектов Российской Федерации по нормативу 100 процентов.</w:t>
      </w:r>
    </w:p>
    <w:p w:rsidR="0076431B" w:rsidRPr="0076431B" w:rsidRDefault="0076431B" w:rsidP="0076431B">
      <w:pPr>
        <w:spacing w:after="0" w:line="240" w:lineRule="auto"/>
        <w:ind w:firstLine="709"/>
        <w:jc w:val="both"/>
        <w:rPr>
          <w:rFonts w:ascii="Times New Roman" w:eastAsia="Times New Roman" w:hAnsi="Times New Roman" w:cs="Times New Roman"/>
          <w:kern w:val="26"/>
          <w:sz w:val="26"/>
          <w:szCs w:val="26"/>
          <w:lang w:eastAsia="ru-RU"/>
        </w:rPr>
      </w:pPr>
      <w:r w:rsidRPr="0076431B">
        <w:rPr>
          <w:rFonts w:ascii="Times New Roman" w:eastAsia="Times New Roman" w:hAnsi="Times New Roman" w:cs="Times New Roman"/>
          <w:kern w:val="26"/>
          <w:sz w:val="26"/>
          <w:szCs w:val="26"/>
          <w:lang w:eastAsia="ru-RU"/>
        </w:rPr>
        <w:t xml:space="preserve">Данные изменения Федерального закона № 158-ФЗ не привели к изменению доходов бюджетов бюджетной системы Российской Федерации. </w:t>
      </w:r>
    </w:p>
    <w:p w:rsidR="0076431B" w:rsidRPr="0076431B" w:rsidRDefault="0076431B" w:rsidP="0076431B">
      <w:pPr>
        <w:spacing w:after="0" w:line="240" w:lineRule="auto"/>
        <w:ind w:firstLine="709"/>
        <w:jc w:val="both"/>
        <w:rPr>
          <w:rFonts w:ascii="Times New Roman" w:eastAsia="Calibri" w:hAnsi="Times New Roman" w:cs="Times New Roman"/>
          <w:sz w:val="24"/>
          <w:szCs w:val="24"/>
          <w:lang w:eastAsia="ru-RU"/>
        </w:rPr>
      </w:pPr>
      <w:r w:rsidRPr="0076431B">
        <w:rPr>
          <w:rFonts w:ascii="Times New Roman" w:eastAsia="Calibri" w:hAnsi="Times New Roman" w:cs="Times New Roman"/>
          <w:sz w:val="26"/>
          <w:szCs w:val="26"/>
          <w:lang w:eastAsia="ru-RU"/>
        </w:rPr>
        <w:t>Учитывая указанные изменения Федерального закона № 158-ФЗ (пункт 5 статьи 1), предлагается внести в пункт 1 статьи 3 Договора, предусматривающий распределение нормативов зачисления в бюджет Архангельской области и бюджет Ненецкого автономного округа федеральных налогов и сборов, изменения, предусмотренные специальными налоговыми режимами налогов, указанных в пункте 2 статьи 56 БК РФ, собираемых на территории Ненецкого автономного округа.</w:t>
      </w:r>
    </w:p>
    <w:p w:rsidR="0076431B" w:rsidRPr="0076431B" w:rsidRDefault="0076431B" w:rsidP="0076431B">
      <w:pPr>
        <w:spacing w:after="0" w:line="240" w:lineRule="auto"/>
        <w:ind w:firstLine="709"/>
        <w:jc w:val="both"/>
        <w:rPr>
          <w:rFonts w:ascii="Times New Roman" w:eastAsia="Times New Roman" w:hAnsi="Times New Roman" w:cs="Times New Roman"/>
          <w:color w:val="000000"/>
          <w:kern w:val="26"/>
          <w:sz w:val="26"/>
          <w:szCs w:val="26"/>
          <w:lang w:eastAsia="ru-RU"/>
        </w:rPr>
      </w:pPr>
      <w:r w:rsidRPr="0076431B">
        <w:rPr>
          <w:rFonts w:ascii="Times New Roman" w:eastAsia="Times New Roman" w:hAnsi="Times New Roman" w:cs="Times New Roman"/>
          <w:kern w:val="26"/>
          <w:sz w:val="26"/>
          <w:szCs w:val="26"/>
          <w:lang w:eastAsia="ru-RU"/>
        </w:rPr>
        <w:t>3. В соответствии со статьей 3 Договора распределение федеральных налоговых доходов и сборов, указанных в пункте</w:t>
      </w:r>
      <w:r w:rsidRPr="0076431B">
        <w:rPr>
          <w:rFonts w:ascii="Times New Roman" w:eastAsia="Times New Roman" w:hAnsi="Times New Roman" w:cs="Times New Roman"/>
          <w:color w:val="000000"/>
          <w:kern w:val="26"/>
          <w:sz w:val="26"/>
          <w:szCs w:val="26"/>
          <w:lang w:eastAsia="ru-RU"/>
        </w:rPr>
        <w:t xml:space="preserve"> 2 статьи 56 БК РФ, собираемых на территории Ненецкого автономного округа, осуществляется между бюджетами Архангельской области и Ненецкого автономного округа, как правило, на паритетных началах. </w:t>
      </w:r>
    </w:p>
    <w:p w:rsidR="0076431B" w:rsidRPr="0076431B" w:rsidRDefault="0076431B" w:rsidP="0076431B">
      <w:pPr>
        <w:spacing w:after="0" w:line="240" w:lineRule="auto"/>
        <w:ind w:firstLine="709"/>
        <w:jc w:val="both"/>
        <w:rPr>
          <w:rFonts w:ascii="Times New Roman" w:eastAsia="Times New Roman" w:hAnsi="Times New Roman" w:cs="Times New Roman"/>
          <w:color w:val="000000"/>
          <w:kern w:val="26"/>
          <w:sz w:val="26"/>
          <w:szCs w:val="26"/>
          <w:lang w:eastAsia="ru-RU"/>
        </w:rPr>
      </w:pPr>
      <w:r w:rsidRPr="0076431B">
        <w:rPr>
          <w:rFonts w:ascii="Times New Roman" w:eastAsia="Times New Roman" w:hAnsi="Times New Roman" w:cs="Times New Roman"/>
          <w:color w:val="000000"/>
          <w:kern w:val="26"/>
          <w:sz w:val="26"/>
          <w:szCs w:val="26"/>
          <w:lang w:eastAsia="ru-RU"/>
        </w:rPr>
        <w:t>Введение нового специального налогового режима «Автоматизированная упрощенная система налогообложения» на территории Ненецкого автономного округа предусматривает возможность перехода на такой налоговый режим налогоплательщиков, применяющих иные системы налогообложения (к примеру, упрощенную систему налогообложения). Это, в свою очередь, может привести к сокращению поступающих в бюджет Архангельской области налоговых доходов от налогов, указанных в пункте 2 статьи 56 БК РФ, собираемых на территории Ненецкого автономного округа (например, от налога, взимаемого в связи с применением упрощенной системы налогообложения), нормативы отчисления по которым в бюджеты Архангельской области и Ненецкого автономного округа определены на паритетных началах.</w:t>
      </w:r>
    </w:p>
    <w:p w:rsidR="0076431B" w:rsidRPr="0076431B" w:rsidRDefault="0076431B" w:rsidP="0076431B">
      <w:pPr>
        <w:spacing w:after="0" w:line="240" w:lineRule="auto"/>
        <w:ind w:firstLine="709"/>
        <w:jc w:val="both"/>
        <w:rPr>
          <w:rFonts w:ascii="Times New Roman" w:eastAsia="Times New Roman" w:hAnsi="Times New Roman" w:cs="Times New Roman"/>
          <w:color w:val="000000"/>
          <w:kern w:val="26"/>
          <w:sz w:val="26"/>
          <w:szCs w:val="26"/>
          <w:lang w:eastAsia="ru-RU"/>
        </w:rPr>
      </w:pPr>
      <w:r w:rsidRPr="0076431B">
        <w:rPr>
          <w:rFonts w:ascii="Times New Roman" w:eastAsia="Times New Roman" w:hAnsi="Times New Roman" w:cs="Times New Roman"/>
          <w:color w:val="000000"/>
          <w:kern w:val="26"/>
          <w:sz w:val="26"/>
          <w:szCs w:val="26"/>
          <w:lang w:eastAsia="ru-RU"/>
        </w:rPr>
        <w:t xml:space="preserve">В связи с этим предлагается в статье 3 Договора определить норматив зачисления в бюджет Ненецкого автономного округа налогового дохода от налога, взимаемого в связи с применением специального налогового режима «Автоматизированная упрощенная система налогообложения», в том числе минимального налога, собираемого на территории Ненецкого автономного округа, – в размере 27 процентов, что составляет 50 процентов от норматива зачисления указанного налога в бюджеты субъектов Российской Федерации (54 процента). </w:t>
      </w:r>
    </w:p>
    <w:p w:rsidR="0076431B" w:rsidRPr="0076431B" w:rsidRDefault="0076431B" w:rsidP="0076431B">
      <w:pPr>
        <w:widowControl w:val="0"/>
        <w:spacing w:after="0" w:line="240" w:lineRule="auto"/>
        <w:ind w:firstLine="709"/>
        <w:jc w:val="both"/>
        <w:rPr>
          <w:rFonts w:ascii="Times New Roman" w:eastAsia="Times New Roman" w:hAnsi="Times New Roman" w:cs="Times New Roman"/>
          <w:kern w:val="26"/>
          <w:sz w:val="26"/>
          <w:szCs w:val="26"/>
          <w:lang w:eastAsia="ru-RU"/>
        </w:rPr>
      </w:pPr>
      <w:r w:rsidRPr="0076431B">
        <w:rPr>
          <w:rFonts w:ascii="Times New Roman" w:eastAsia="Times New Roman" w:hAnsi="Times New Roman" w:cs="Times New Roman"/>
          <w:color w:val="000000"/>
          <w:kern w:val="26"/>
          <w:sz w:val="26"/>
          <w:szCs w:val="26"/>
          <w:lang w:eastAsia="ru-RU"/>
        </w:rPr>
        <w:t xml:space="preserve">Согласно статьи 11 </w:t>
      </w:r>
      <w:r w:rsidRPr="0076431B">
        <w:rPr>
          <w:rFonts w:ascii="Times New Roman" w:eastAsia="Times New Roman" w:hAnsi="Times New Roman" w:cs="Times New Roman"/>
          <w:kern w:val="26"/>
          <w:sz w:val="26"/>
          <w:szCs w:val="26"/>
          <w:lang w:eastAsia="ru-RU"/>
        </w:rPr>
        <w:t xml:space="preserve">закона Ненецкого автономного округа от 28.06.2010 № 38-оз «О договорах и соглашениях Ненецкого автономного округа» Дополнительное соглашение после подписания губернатором Ненецкого автономного округа необходимо утвердить законом Ненецкого автономного округа. </w:t>
      </w:r>
    </w:p>
    <w:p w:rsidR="0076431B" w:rsidRPr="0076431B" w:rsidRDefault="0076431B" w:rsidP="0076431B">
      <w:pPr>
        <w:spacing w:after="0" w:line="240" w:lineRule="auto"/>
        <w:ind w:firstLine="709"/>
        <w:jc w:val="both"/>
        <w:rPr>
          <w:rFonts w:ascii="Times New Roman" w:eastAsia="Times New Roman" w:hAnsi="Times New Roman" w:cs="Times New Roman"/>
          <w:kern w:val="26"/>
          <w:sz w:val="26"/>
          <w:szCs w:val="26"/>
          <w:lang w:eastAsia="ru-RU"/>
        </w:rPr>
      </w:pPr>
      <w:r w:rsidRPr="0076431B">
        <w:rPr>
          <w:rFonts w:ascii="Times New Roman" w:eastAsia="Times New Roman" w:hAnsi="Times New Roman" w:cs="Times New Roman"/>
          <w:color w:val="000000"/>
          <w:kern w:val="26"/>
          <w:sz w:val="26"/>
          <w:szCs w:val="26"/>
          <w:lang w:eastAsia="ru-RU"/>
        </w:rPr>
        <w:t xml:space="preserve">Заключение Дополнительного соглашения </w:t>
      </w:r>
      <w:r w:rsidRPr="0076431B">
        <w:rPr>
          <w:rFonts w:ascii="Times New Roman" w:eastAsia="Times New Roman" w:hAnsi="Times New Roman" w:cs="Times New Roman"/>
          <w:kern w:val="26"/>
          <w:sz w:val="26"/>
          <w:szCs w:val="26"/>
          <w:lang w:eastAsia="ru-RU"/>
        </w:rPr>
        <w:t xml:space="preserve">к Договору не потребует внесения изменений в закон Ненецкого автономного округа об окружном бюджете на очередной финансовый год и на плановый период. </w:t>
      </w:r>
    </w:p>
    <w:p w:rsidR="0076431B" w:rsidRPr="0076431B" w:rsidRDefault="0076431B" w:rsidP="0076431B">
      <w:pPr>
        <w:spacing w:after="0" w:line="240" w:lineRule="auto"/>
        <w:ind w:firstLine="709"/>
        <w:jc w:val="both"/>
        <w:rPr>
          <w:rFonts w:ascii="Times New Roman" w:eastAsia="Times New Roman" w:hAnsi="Times New Roman" w:cs="Times New Roman"/>
          <w:kern w:val="26"/>
          <w:sz w:val="26"/>
          <w:szCs w:val="26"/>
          <w:lang w:eastAsia="ru-RU"/>
        </w:rPr>
      </w:pPr>
      <w:r w:rsidRPr="0076431B">
        <w:rPr>
          <w:rFonts w:ascii="Times New Roman" w:eastAsia="Times New Roman" w:hAnsi="Times New Roman" w:cs="Times New Roman"/>
          <w:kern w:val="26"/>
          <w:sz w:val="26"/>
          <w:szCs w:val="26"/>
          <w:lang w:eastAsia="ru-RU"/>
        </w:rPr>
        <w:t xml:space="preserve">Для реализации проекта закона не потребуется принятие или признание утратившими силу иных нормативных правовых актов, а также внесение изменений в иные нормативные правовые акты. </w:t>
      </w:r>
    </w:p>
    <w:p w:rsidR="0076431B" w:rsidRDefault="0076431B" w:rsidP="006D0941">
      <w:pPr>
        <w:spacing w:after="0" w:line="240" w:lineRule="auto"/>
        <w:ind w:firstLine="709"/>
        <w:jc w:val="both"/>
        <w:rPr>
          <w:rFonts w:ascii="Times New Roman" w:hAnsi="Times New Roman" w:cs="Times New Roman"/>
          <w:color w:val="000000"/>
          <w:spacing w:val="2"/>
          <w:sz w:val="24"/>
          <w:szCs w:val="24"/>
        </w:rPr>
        <w:sectPr w:rsidR="0076431B" w:rsidSect="00606384">
          <w:pgSz w:w="11906" w:h="16838"/>
          <w:pgMar w:top="1134" w:right="567" w:bottom="1134" w:left="1134" w:header="567" w:footer="0" w:gutter="0"/>
          <w:cols w:space="720"/>
          <w:formProt w:val="0"/>
          <w:titlePg/>
          <w:docGrid w:linePitch="354"/>
        </w:sectPr>
      </w:pPr>
    </w:p>
    <w:p w:rsidR="0076431B" w:rsidRDefault="0076431B" w:rsidP="0076431B">
      <w:pPr>
        <w:spacing w:after="0" w:line="240" w:lineRule="auto"/>
        <w:jc w:val="center"/>
        <w:rPr>
          <w:rFonts w:ascii="Times New Roman" w:hAnsi="Times New Roman" w:cs="Times New Roman"/>
          <w:b/>
          <w:kern w:val="26"/>
          <w:sz w:val="26"/>
          <w:szCs w:val="26"/>
        </w:rPr>
      </w:pPr>
      <w:r w:rsidRPr="00DA3BD8">
        <w:rPr>
          <w:rFonts w:ascii="Times New Roman" w:hAnsi="Times New Roman" w:cs="Times New Roman"/>
          <w:b/>
          <w:kern w:val="26"/>
          <w:sz w:val="26"/>
          <w:szCs w:val="26"/>
        </w:rPr>
        <w:t>ФИНАНСОВО-ЭКОНОМИЧЕСКОЕ ОБОСНОВАНИЕ</w:t>
      </w:r>
      <w:r w:rsidRPr="00DA3BD8">
        <w:rPr>
          <w:rFonts w:ascii="Times New Roman" w:hAnsi="Times New Roman" w:cs="Times New Roman"/>
          <w:b/>
          <w:kern w:val="26"/>
          <w:sz w:val="26"/>
          <w:szCs w:val="26"/>
        </w:rPr>
        <w:br/>
        <w:t xml:space="preserve">к проекту Дополнительного соглашения к Договору </w:t>
      </w:r>
    </w:p>
    <w:p w:rsidR="0076431B" w:rsidRPr="00DA3BD8" w:rsidRDefault="0076431B" w:rsidP="0076431B">
      <w:pPr>
        <w:spacing w:after="0" w:line="240" w:lineRule="auto"/>
        <w:jc w:val="center"/>
        <w:rPr>
          <w:rFonts w:ascii="Times New Roman" w:hAnsi="Times New Roman" w:cs="Times New Roman"/>
          <w:b/>
          <w:kern w:val="26"/>
          <w:sz w:val="26"/>
          <w:szCs w:val="26"/>
        </w:rPr>
      </w:pPr>
      <w:r w:rsidRPr="00DA3BD8">
        <w:rPr>
          <w:rFonts w:ascii="Times New Roman" w:hAnsi="Times New Roman" w:cs="Times New Roman"/>
          <w:b/>
          <w:kern w:val="26"/>
          <w:sz w:val="26"/>
          <w:szCs w:val="26"/>
        </w:rPr>
        <w:t>между органами государственной власти Архангельской области</w:t>
      </w:r>
      <w:r w:rsidRPr="00DA3BD8">
        <w:rPr>
          <w:rFonts w:ascii="Times New Roman" w:hAnsi="Times New Roman" w:cs="Times New Roman"/>
          <w:b/>
          <w:kern w:val="26"/>
          <w:sz w:val="26"/>
          <w:szCs w:val="26"/>
        </w:rPr>
        <w:br/>
        <w:t>и Ненецкого автономного округа о взаимодействии</w:t>
      </w:r>
      <w:r w:rsidRPr="00DA3BD8">
        <w:rPr>
          <w:rFonts w:ascii="Times New Roman" w:hAnsi="Times New Roman" w:cs="Times New Roman"/>
          <w:b/>
          <w:kern w:val="26"/>
          <w:sz w:val="26"/>
          <w:szCs w:val="26"/>
        </w:rPr>
        <w:br/>
        <w:t>при осуществлении полномочий органов государственной власти субъектов Российской Федерации от 5 июня 2014 года</w:t>
      </w:r>
    </w:p>
    <w:p w:rsidR="0076431B" w:rsidRPr="00DA3BD8" w:rsidRDefault="0076431B" w:rsidP="0076431B">
      <w:pPr>
        <w:spacing w:after="0" w:line="240" w:lineRule="auto"/>
        <w:ind w:firstLine="709"/>
        <w:jc w:val="both"/>
        <w:rPr>
          <w:rFonts w:ascii="Times New Roman" w:hAnsi="Times New Roman" w:cs="Times New Roman"/>
          <w:kern w:val="26"/>
          <w:sz w:val="26"/>
          <w:szCs w:val="26"/>
        </w:rPr>
      </w:pPr>
    </w:p>
    <w:p w:rsidR="0076431B" w:rsidRPr="00DA3BD8" w:rsidRDefault="0076431B" w:rsidP="0076431B">
      <w:pPr>
        <w:spacing w:after="0" w:line="240" w:lineRule="auto"/>
        <w:ind w:firstLine="709"/>
        <w:jc w:val="both"/>
        <w:rPr>
          <w:rFonts w:ascii="Times New Roman" w:hAnsi="Times New Roman" w:cs="Times New Roman"/>
          <w:kern w:val="26"/>
          <w:sz w:val="26"/>
          <w:szCs w:val="26"/>
        </w:rPr>
      </w:pPr>
      <w:r w:rsidRPr="00DA3BD8">
        <w:rPr>
          <w:rFonts w:ascii="Times New Roman" w:hAnsi="Times New Roman" w:cs="Times New Roman"/>
          <w:kern w:val="26"/>
          <w:sz w:val="26"/>
          <w:szCs w:val="26"/>
        </w:rPr>
        <w:t>В соответствии с пунктами 2, 4 статьи 56 Бюджетного кодекса Российской Федерации (далее – БК</w:t>
      </w:r>
      <w:r>
        <w:rPr>
          <w:rFonts w:ascii="Times New Roman" w:hAnsi="Times New Roman" w:cs="Times New Roman"/>
          <w:kern w:val="26"/>
          <w:sz w:val="26"/>
          <w:szCs w:val="26"/>
        </w:rPr>
        <w:t> </w:t>
      </w:r>
      <w:r w:rsidRPr="00DA3BD8">
        <w:rPr>
          <w:rFonts w:ascii="Times New Roman" w:hAnsi="Times New Roman" w:cs="Times New Roman"/>
          <w:kern w:val="26"/>
          <w:sz w:val="26"/>
          <w:szCs w:val="26"/>
        </w:rPr>
        <w:t>РФ), в отсутстви</w:t>
      </w:r>
      <w:r>
        <w:rPr>
          <w:rFonts w:ascii="Times New Roman" w:hAnsi="Times New Roman" w:cs="Times New Roman"/>
          <w:kern w:val="26"/>
          <w:sz w:val="26"/>
          <w:szCs w:val="26"/>
        </w:rPr>
        <w:t>е</w:t>
      </w:r>
      <w:r w:rsidRPr="00DA3BD8">
        <w:rPr>
          <w:rFonts w:ascii="Times New Roman" w:hAnsi="Times New Roman" w:cs="Times New Roman"/>
          <w:kern w:val="26"/>
          <w:sz w:val="26"/>
          <w:szCs w:val="26"/>
        </w:rPr>
        <w:t xml:space="preserve"> Договора, заключенного между органами государственной власти Архангельской области и Ненецкого автономного округа, налоговые доходы от</w:t>
      </w:r>
      <w:r>
        <w:rPr>
          <w:rFonts w:ascii="Times New Roman" w:hAnsi="Times New Roman" w:cs="Times New Roman"/>
          <w:kern w:val="26"/>
          <w:sz w:val="26"/>
          <w:szCs w:val="26"/>
        </w:rPr>
        <w:t> </w:t>
      </w:r>
      <w:r w:rsidRPr="00DA3BD8">
        <w:rPr>
          <w:rFonts w:ascii="Times New Roman" w:hAnsi="Times New Roman" w:cs="Times New Roman"/>
          <w:kern w:val="26"/>
          <w:sz w:val="26"/>
          <w:szCs w:val="26"/>
        </w:rPr>
        <w:t>федеральных налогов и сборов,</w:t>
      </w:r>
      <w:r>
        <w:rPr>
          <w:rFonts w:ascii="Times New Roman" w:hAnsi="Times New Roman" w:cs="Times New Roman"/>
          <w:kern w:val="26"/>
          <w:sz w:val="26"/>
          <w:szCs w:val="26"/>
        </w:rPr>
        <w:t xml:space="preserve"> </w:t>
      </w:r>
      <w:r w:rsidRPr="00DA3BD8">
        <w:rPr>
          <w:rFonts w:ascii="Times New Roman" w:hAnsi="Times New Roman" w:cs="Times New Roman"/>
          <w:kern w:val="26"/>
          <w:sz w:val="26"/>
          <w:szCs w:val="26"/>
        </w:rPr>
        <w:t xml:space="preserve">в том числе предусмотренных специальными налоговыми режимами налогов, собираемые на территории округа, поступают в бюджет Архангельской области. </w:t>
      </w:r>
    </w:p>
    <w:p w:rsidR="0076431B" w:rsidRPr="00DA3BD8" w:rsidRDefault="0076431B" w:rsidP="0076431B">
      <w:pPr>
        <w:spacing w:after="0" w:line="240" w:lineRule="auto"/>
        <w:ind w:firstLine="709"/>
        <w:jc w:val="both"/>
        <w:rPr>
          <w:rFonts w:ascii="Times New Roman" w:hAnsi="Times New Roman" w:cs="Times New Roman"/>
          <w:kern w:val="26"/>
          <w:sz w:val="26"/>
          <w:szCs w:val="26"/>
        </w:rPr>
      </w:pPr>
      <w:r w:rsidRPr="00DA3BD8">
        <w:rPr>
          <w:rFonts w:ascii="Times New Roman" w:hAnsi="Times New Roman" w:cs="Times New Roman"/>
          <w:kern w:val="26"/>
          <w:sz w:val="26"/>
          <w:szCs w:val="26"/>
        </w:rPr>
        <w:t>В настоящее время на территории округа действует Договор между органами государственной власти Архангельской области и Ненецкого автономного округа о</w:t>
      </w:r>
      <w:r>
        <w:rPr>
          <w:rFonts w:ascii="Times New Roman" w:hAnsi="Times New Roman" w:cs="Times New Roman"/>
          <w:kern w:val="26"/>
          <w:sz w:val="26"/>
          <w:szCs w:val="26"/>
        </w:rPr>
        <w:t> </w:t>
      </w:r>
      <w:r w:rsidRPr="00DA3BD8">
        <w:rPr>
          <w:rFonts w:ascii="Times New Roman" w:hAnsi="Times New Roman" w:cs="Times New Roman"/>
          <w:kern w:val="26"/>
          <w:sz w:val="26"/>
          <w:szCs w:val="26"/>
        </w:rPr>
        <w:t>взаимодействии при осуществлении полномочий органов государственной власти субъектов Российской Федерации от 5 июня 2014 года (далее – Договор) до 31 декабря 2028</w:t>
      </w:r>
      <w:r>
        <w:rPr>
          <w:rFonts w:ascii="Times New Roman" w:hAnsi="Times New Roman" w:cs="Times New Roman"/>
          <w:kern w:val="26"/>
          <w:sz w:val="26"/>
          <w:szCs w:val="26"/>
        </w:rPr>
        <w:t> </w:t>
      </w:r>
      <w:r w:rsidRPr="00DA3BD8">
        <w:rPr>
          <w:rFonts w:ascii="Times New Roman" w:hAnsi="Times New Roman" w:cs="Times New Roman"/>
          <w:kern w:val="26"/>
          <w:sz w:val="26"/>
          <w:szCs w:val="26"/>
        </w:rPr>
        <w:t>года. Поступления налоговых доходов от федеральных налогов и сборов в окружной бюджет в 2026 году составят около 8,5</w:t>
      </w:r>
      <w:r>
        <w:rPr>
          <w:rFonts w:ascii="Times New Roman" w:hAnsi="Times New Roman" w:cs="Times New Roman"/>
          <w:kern w:val="26"/>
          <w:sz w:val="26"/>
          <w:szCs w:val="26"/>
        </w:rPr>
        <w:t> </w:t>
      </w:r>
      <w:r w:rsidRPr="00DA3BD8">
        <w:rPr>
          <w:rFonts w:ascii="Times New Roman" w:hAnsi="Times New Roman" w:cs="Times New Roman"/>
          <w:kern w:val="26"/>
          <w:sz w:val="26"/>
          <w:szCs w:val="26"/>
        </w:rPr>
        <w:t>млрд рублей (в том числе в местные бюджеты</w:t>
      </w:r>
      <w:r>
        <w:rPr>
          <w:rFonts w:ascii="Times New Roman" w:hAnsi="Times New Roman" w:cs="Times New Roman"/>
          <w:kern w:val="26"/>
          <w:sz w:val="26"/>
          <w:szCs w:val="26"/>
        </w:rPr>
        <w:t> </w:t>
      </w:r>
      <w:r w:rsidRPr="00DA3BD8">
        <w:rPr>
          <w:rFonts w:ascii="Times New Roman" w:hAnsi="Times New Roman" w:cs="Times New Roman"/>
          <w:kern w:val="26"/>
          <w:sz w:val="26"/>
          <w:szCs w:val="26"/>
        </w:rPr>
        <w:t>НАО</w:t>
      </w:r>
      <w:r>
        <w:rPr>
          <w:rFonts w:ascii="Times New Roman" w:hAnsi="Times New Roman" w:cs="Times New Roman"/>
          <w:kern w:val="26"/>
          <w:sz w:val="26"/>
          <w:szCs w:val="26"/>
        </w:rPr>
        <w:t> – </w:t>
      </w:r>
      <w:r w:rsidRPr="00DA3BD8">
        <w:rPr>
          <w:rFonts w:ascii="Times New Roman" w:hAnsi="Times New Roman" w:cs="Times New Roman"/>
          <w:kern w:val="26"/>
          <w:sz w:val="26"/>
          <w:szCs w:val="26"/>
        </w:rPr>
        <w:t>0,2</w:t>
      </w:r>
      <w:r>
        <w:rPr>
          <w:rFonts w:ascii="Times New Roman" w:hAnsi="Times New Roman" w:cs="Times New Roman"/>
          <w:kern w:val="26"/>
          <w:sz w:val="26"/>
          <w:szCs w:val="26"/>
        </w:rPr>
        <w:t> </w:t>
      </w:r>
      <w:r w:rsidRPr="00DA3BD8">
        <w:rPr>
          <w:rFonts w:ascii="Times New Roman" w:hAnsi="Times New Roman" w:cs="Times New Roman"/>
          <w:kern w:val="26"/>
          <w:sz w:val="26"/>
          <w:szCs w:val="26"/>
        </w:rPr>
        <w:t>млрд</w:t>
      </w:r>
      <w:r>
        <w:rPr>
          <w:rFonts w:ascii="Times New Roman" w:hAnsi="Times New Roman" w:cs="Times New Roman"/>
          <w:kern w:val="26"/>
          <w:sz w:val="26"/>
          <w:szCs w:val="26"/>
        </w:rPr>
        <w:t> </w:t>
      </w:r>
      <w:r w:rsidRPr="00DA3BD8">
        <w:rPr>
          <w:rFonts w:ascii="Times New Roman" w:hAnsi="Times New Roman" w:cs="Times New Roman"/>
          <w:kern w:val="26"/>
          <w:sz w:val="26"/>
          <w:szCs w:val="26"/>
        </w:rPr>
        <w:t>рублей), в 2027</w:t>
      </w:r>
      <w:r>
        <w:rPr>
          <w:rFonts w:ascii="Times New Roman" w:hAnsi="Times New Roman" w:cs="Times New Roman"/>
          <w:kern w:val="26"/>
          <w:sz w:val="26"/>
          <w:szCs w:val="26"/>
        </w:rPr>
        <w:t xml:space="preserve"> и </w:t>
      </w:r>
      <w:r w:rsidRPr="00DA3BD8">
        <w:rPr>
          <w:rFonts w:ascii="Times New Roman" w:hAnsi="Times New Roman" w:cs="Times New Roman"/>
          <w:kern w:val="26"/>
          <w:sz w:val="26"/>
          <w:szCs w:val="26"/>
        </w:rPr>
        <w:t>2028 годах около 8,8</w:t>
      </w:r>
      <w:r>
        <w:rPr>
          <w:rFonts w:ascii="Times New Roman" w:hAnsi="Times New Roman" w:cs="Times New Roman"/>
          <w:kern w:val="26"/>
          <w:sz w:val="26"/>
          <w:szCs w:val="26"/>
        </w:rPr>
        <w:t> </w:t>
      </w:r>
      <w:r w:rsidRPr="00DA3BD8">
        <w:rPr>
          <w:rFonts w:ascii="Times New Roman" w:hAnsi="Times New Roman" w:cs="Times New Roman"/>
          <w:kern w:val="26"/>
          <w:sz w:val="26"/>
          <w:szCs w:val="26"/>
        </w:rPr>
        <w:t>млрд рублей ежегодно (в</w:t>
      </w:r>
      <w:r>
        <w:rPr>
          <w:rFonts w:ascii="Times New Roman" w:hAnsi="Times New Roman" w:cs="Times New Roman"/>
          <w:kern w:val="26"/>
          <w:sz w:val="26"/>
          <w:szCs w:val="26"/>
        </w:rPr>
        <w:t> </w:t>
      </w:r>
      <w:r w:rsidRPr="00DA3BD8">
        <w:rPr>
          <w:rFonts w:ascii="Times New Roman" w:hAnsi="Times New Roman" w:cs="Times New Roman"/>
          <w:kern w:val="26"/>
          <w:sz w:val="26"/>
          <w:szCs w:val="26"/>
        </w:rPr>
        <w:t>том числе в местные бюджеты НАО – 0,2</w:t>
      </w:r>
      <w:r>
        <w:rPr>
          <w:rFonts w:ascii="Times New Roman" w:hAnsi="Times New Roman" w:cs="Times New Roman"/>
          <w:kern w:val="26"/>
          <w:sz w:val="26"/>
          <w:szCs w:val="26"/>
        </w:rPr>
        <w:t> </w:t>
      </w:r>
      <w:r w:rsidRPr="00DA3BD8">
        <w:rPr>
          <w:rFonts w:ascii="Times New Roman" w:hAnsi="Times New Roman" w:cs="Times New Roman"/>
          <w:kern w:val="26"/>
          <w:sz w:val="26"/>
          <w:szCs w:val="26"/>
        </w:rPr>
        <w:t>млрд</w:t>
      </w:r>
      <w:r>
        <w:rPr>
          <w:rFonts w:ascii="Times New Roman" w:hAnsi="Times New Roman" w:cs="Times New Roman"/>
          <w:kern w:val="26"/>
          <w:sz w:val="26"/>
          <w:szCs w:val="26"/>
        </w:rPr>
        <w:t> </w:t>
      </w:r>
      <w:r w:rsidRPr="00DA3BD8">
        <w:rPr>
          <w:rFonts w:ascii="Times New Roman" w:hAnsi="Times New Roman" w:cs="Times New Roman"/>
          <w:kern w:val="26"/>
          <w:sz w:val="26"/>
          <w:szCs w:val="26"/>
        </w:rPr>
        <w:t>рублей).</w:t>
      </w:r>
    </w:p>
    <w:p w:rsidR="0076431B" w:rsidRPr="00DA3BD8" w:rsidRDefault="0076431B" w:rsidP="0076431B">
      <w:pPr>
        <w:spacing w:after="0" w:line="240" w:lineRule="auto"/>
        <w:ind w:firstLine="709"/>
        <w:jc w:val="both"/>
        <w:rPr>
          <w:rFonts w:ascii="Times New Roman" w:hAnsi="Times New Roman" w:cs="Times New Roman"/>
          <w:kern w:val="26"/>
          <w:sz w:val="26"/>
          <w:szCs w:val="26"/>
        </w:rPr>
      </w:pPr>
      <w:r w:rsidRPr="00DA3BD8">
        <w:rPr>
          <w:rFonts w:ascii="Times New Roman" w:hAnsi="Times New Roman" w:cs="Times New Roman"/>
          <w:kern w:val="26"/>
          <w:sz w:val="26"/>
          <w:szCs w:val="26"/>
        </w:rPr>
        <w:t>В связи с подписанием проекта Дополнительного соглашения</w:t>
      </w:r>
      <w:r>
        <w:rPr>
          <w:rFonts w:ascii="Times New Roman" w:hAnsi="Times New Roman" w:cs="Times New Roman"/>
          <w:kern w:val="26"/>
          <w:sz w:val="26"/>
          <w:szCs w:val="26"/>
        </w:rPr>
        <w:t xml:space="preserve"> </w:t>
      </w:r>
      <w:r w:rsidRPr="00DA3BD8">
        <w:rPr>
          <w:rFonts w:ascii="Times New Roman" w:hAnsi="Times New Roman" w:cs="Times New Roman"/>
          <w:kern w:val="26"/>
          <w:sz w:val="26"/>
          <w:szCs w:val="26"/>
        </w:rPr>
        <w:t>к Договору (продлением Договора до 31.12.2029) поступление доходов в окружной бюджет в</w:t>
      </w:r>
      <w:r>
        <w:rPr>
          <w:rFonts w:ascii="Times New Roman" w:hAnsi="Times New Roman" w:cs="Times New Roman"/>
          <w:kern w:val="26"/>
          <w:sz w:val="26"/>
          <w:szCs w:val="26"/>
        </w:rPr>
        <w:t> </w:t>
      </w:r>
      <w:r w:rsidRPr="00DA3BD8">
        <w:rPr>
          <w:rFonts w:ascii="Times New Roman" w:hAnsi="Times New Roman" w:cs="Times New Roman"/>
          <w:kern w:val="26"/>
          <w:sz w:val="26"/>
          <w:szCs w:val="26"/>
        </w:rPr>
        <w:t>соответствии с прогнозными данными в 2029 году составит около 8,8</w:t>
      </w:r>
      <w:r>
        <w:rPr>
          <w:rFonts w:ascii="Times New Roman" w:hAnsi="Times New Roman" w:cs="Times New Roman"/>
          <w:kern w:val="26"/>
          <w:sz w:val="26"/>
          <w:szCs w:val="26"/>
        </w:rPr>
        <w:t> </w:t>
      </w:r>
      <w:r w:rsidRPr="00DA3BD8">
        <w:rPr>
          <w:rFonts w:ascii="Times New Roman" w:hAnsi="Times New Roman" w:cs="Times New Roman"/>
          <w:kern w:val="26"/>
          <w:sz w:val="26"/>
          <w:szCs w:val="26"/>
        </w:rPr>
        <w:t>млрд рублей (в</w:t>
      </w:r>
      <w:r>
        <w:rPr>
          <w:rFonts w:ascii="Times New Roman" w:hAnsi="Times New Roman" w:cs="Times New Roman"/>
          <w:kern w:val="26"/>
          <w:sz w:val="26"/>
          <w:szCs w:val="26"/>
        </w:rPr>
        <w:t> </w:t>
      </w:r>
      <w:r w:rsidRPr="00DA3BD8">
        <w:rPr>
          <w:rFonts w:ascii="Times New Roman" w:hAnsi="Times New Roman" w:cs="Times New Roman"/>
          <w:kern w:val="26"/>
          <w:sz w:val="26"/>
          <w:szCs w:val="26"/>
        </w:rPr>
        <w:t>том</w:t>
      </w:r>
      <w:r>
        <w:rPr>
          <w:rFonts w:ascii="Times New Roman" w:hAnsi="Times New Roman" w:cs="Times New Roman"/>
          <w:kern w:val="26"/>
          <w:sz w:val="26"/>
          <w:szCs w:val="26"/>
        </w:rPr>
        <w:t> </w:t>
      </w:r>
      <w:r w:rsidRPr="00DA3BD8">
        <w:rPr>
          <w:rFonts w:ascii="Times New Roman" w:hAnsi="Times New Roman" w:cs="Times New Roman"/>
          <w:kern w:val="26"/>
          <w:sz w:val="26"/>
          <w:szCs w:val="26"/>
        </w:rPr>
        <w:t>числе в местные бюджеты НАО – 0,2</w:t>
      </w:r>
      <w:r>
        <w:rPr>
          <w:rFonts w:ascii="Times New Roman" w:hAnsi="Times New Roman" w:cs="Times New Roman"/>
          <w:kern w:val="26"/>
          <w:sz w:val="26"/>
          <w:szCs w:val="26"/>
        </w:rPr>
        <w:t> </w:t>
      </w:r>
      <w:r w:rsidRPr="00DA3BD8">
        <w:rPr>
          <w:rFonts w:ascii="Times New Roman" w:hAnsi="Times New Roman" w:cs="Times New Roman"/>
          <w:kern w:val="26"/>
          <w:sz w:val="26"/>
          <w:szCs w:val="26"/>
        </w:rPr>
        <w:t>млрд рублей).</w:t>
      </w:r>
    </w:p>
    <w:p w:rsidR="0076431B" w:rsidRPr="00DA3BD8" w:rsidRDefault="0076431B" w:rsidP="0076431B">
      <w:pPr>
        <w:spacing w:after="0" w:line="240" w:lineRule="auto"/>
        <w:ind w:firstLine="709"/>
        <w:jc w:val="both"/>
        <w:rPr>
          <w:rFonts w:ascii="Times New Roman" w:hAnsi="Times New Roman" w:cs="Times New Roman"/>
          <w:kern w:val="26"/>
          <w:sz w:val="26"/>
          <w:szCs w:val="26"/>
        </w:rPr>
      </w:pPr>
      <w:r w:rsidRPr="00DA3BD8">
        <w:rPr>
          <w:rFonts w:ascii="Times New Roman" w:hAnsi="Times New Roman" w:cs="Times New Roman"/>
          <w:kern w:val="26"/>
          <w:sz w:val="26"/>
          <w:szCs w:val="26"/>
        </w:rPr>
        <w:t>В случае не подписания проекта Дополнительного соглашения</w:t>
      </w:r>
      <w:r>
        <w:rPr>
          <w:rFonts w:ascii="Times New Roman" w:hAnsi="Times New Roman" w:cs="Times New Roman"/>
          <w:kern w:val="26"/>
          <w:sz w:val="26"/>
          <w:szCs w:val="26"/>
        </w:rPr>
        <w:t xml:space="preserve"> </w:t>
      </w:r>
      <w:r w:rsidRPr="00DA3BD8">
        <w:rPr>
          <w:rFonts w:ascii="Times New Roman" w:hAnsi="Times New Roman" w:cs="Times New Roman"/>
          <w:kern w:val="26"/>
          <w:sz w:val="26"/>
          <w:szCs w:val="26"/>
        </w:rPr>
        <w:t>к Договору</w:t>
      </w:r>
      <w:r>
        <w:rPr>
          <w:rFonts w:ascii="Times New Roman" w:hAnsi="Times New Roman" w:cs="Times New Roman"/>
          <w:kern w:val="26"/>
          <w:sz w:val="26"/>
          <w:szCs w:val="26"/>
        </w:rPr>
        <w:t>,</w:t>
      </w:r>
      <w:r w:rsidRPr="00DA3BD8">
        <w:rPr>
          <w:rFonts w:ascii="Times New Roman" w:hAnsi="Times New Roman" w:cs="Times New Roman"/>
          <w:kern w:val="26"/>
          <w:sz w:val="26"/>
          <w:szCs w:val="26"/>
        </w:rPr>
        <w:t xml:space="preserve"> доходы в</w:t>
      </w:r>
      <w:r>
        <w:rPr>
          <w:rFonts w:ascii="Times New Roman" w:hAnsi="Times New Roman" w:cs="Times New Roman"/>
          <w:kern w:val="26"/>
          <w:sz w:val="26"/>
          <w:szCs w:val="26"/>
        </w:rPr>
        <w:t> </w:t>
      </w:r>
      <w:r w:rsidRPr="00DA3BD8">
        <w:rPr>
          <w:rFonts w:ascii="Times New Roman" w:hAnsi="Times New Roman" w:cs="Times New Roman"/>
          <w:kern w:val="26"/>
          <w:sz w:val="26"/>
          <w:szCs w:val="26"/>
        </w:rPr>
        <w:t xml:space="preserve">размере 8,8 млрд рублей в 2029 году не поступят в окружной бюджет. </w:t>
      </w:r>
    </w:p>
    <w:p w:rsidR="0076431B" w:rsidRPr="00DA3BD8" w:rsidRDefault="0076431B" w:rsidP="0076431B">
      <w:pPr>
        <w:spacing w:after="0" w:line="240" w:lineRule="auto"/>
        <w:ind w:firstLine="709"/>
        <w:jc w:val="both"/>
        <w:rPr>
          <w:rFonts w:ascii="Times New Roman" w:hAnsi="Times New Roman" w:cs="Times New Roman"/>
          <w:kern w:val="26"/>
          <w:sz w:val="26"/>
          <w:szCs w:val="26"/>
        </w:rPr>
      </w:pPr>
      <w:r w:rsidRPr="00DA3BD8">
        <w:rPr>
          <w:rFonts w:ascii="Times New Roman" w:hAnsi="Times New Roman" w:cs="Times New Roman"/>
          <w:kern w:val="26"/>
          <w:sz w:val="26"/>
          <w:szCs w:val="26"/>
        </w:rPr>
        <w:t>В соответствии с данными реестра расходных обязательств, представленными главными распорядителями средств окружного бюджета</w:t>
      </w:r>
      <w:r>
        <w:rPr>
          <w:rFonts w:ascii="Times New Roman" w:hAnsi="Times New Roman" w:cs="Times New Roman"/>
          <w:kern w:val="26"/>
          <w:sz w:val="26"/>
          <w:szCs w:val="26"/>
        </w:rPr>
        <w:t>,</w:t>
      </w:r>
      <w:r w:rsidRPr="00DA3BD8">
        <w:rPr>
          <w:rFonts w:ascii="Times New Roman" w:hAnsi="Times New Roman" w:cs="Times New Roman"/>
          <w:kern w:val="26"/>
          <w:sz w:val="26"/>
          <w:szCs w:val="26"/>
        </w:rPr>
        <w:t xml:space="preserve"> на исполнение переданных полномочий в 2027 году потребуется 15,7</w:t>
      </w:r>
      <w:r>
        <w:rPr>
          <w:rFonts w:ascii="Times New Roman" w:hAnsi="Times New Roman" w:cs="Times New Roman"/>
          <w:kern w:val="26"/>
          <w:sz w:val="26"/>
          <w:szCs w:val="26"/>
        </w:rPr>
        <w:t> </w:t>
      </w:r>
      <w:r w:rsidRPr="00DA3BD8">
        <w:rPr>
          <w:rFonts w:ascii="Times New Roman" w:hAnsi="Times New Roman" w:cs="Times New Roman"/>
          <w:kern w:val="26"/>
          <w:sz w:val="26"/>
          <w:szCs w:val="26"/>
        </w:rPr>
        <w:t>млрд рублей, в 2028 году – 15,6</w:t>
      </w:r>
      <w:r>
        <w:rPr>
          <w:rFonts w:ascii="Times New Roman" w:hAnsi="Times New Roman" w:cs="Times New Roman"/>
          <w:kern w:val="26"/>
          <w:sz w:val="26"/>
          <w:szCs w:val="26"/>
        </w:rPr>
        <w:t> </w:t>
      </w:r>
      <w:r w:rsidRPr="00DA3BD8">
        <w:rPr>
          <w:rFonts w:ascii="Times New Roman" w:hAnsi="Times New Roman" w:cs="Times New Roman"/>
          <w:kern w:val="26"/>
          <w:sz w:val="26"/>
          <w:szCs w:val="26"/>
        </w:rPr>
        <w:t>млрд рублей</w:t>
      </w:r>
      <w:r>
        <w:rPr>
          <w:rFonts w:ascii="Times New Roman" w:hAnsi="Times New Roman" w:cs="Times New Roman"/>
          <w:kern w:val="26"/>
          <w:sz w:val="26"/>
          <w:szCs w:val="26"/>
        </w:rPr>
        <w:t xml:space="preserve">, </w:t>
      </w:r>
      <w:r w:rsidRPr="00DA3BD8">
        <w:rPr>
          <w:rFonts w:ascii="Times New Roman" w:hAnsi="Times New Roman" w:cs="Times New Roman"/>
          <w:kern w:val="26"/>
          <w:sz w:val="26"/>
          <w:szCs w:val="26"/>
        </w:rPr>
        <w:t>в</w:t>
      </w:r>
      <w:r>
        <w:rPr>
          <w:rFonts w:ascii="Times New Roman" w:hAnsi="Times New Roman" w:cs="Times New Roman"/>
          <w:kern w:val="26"/>
          <w:sz w:val="26"/>
          <w:szCs w:val="26"/>
        </w:rPr>
        <w:t> </w:t>
      </w:r>
      <w:r w:rsidRPr="00DA3BD8">
        <w:rPr>
          <w:rFonts w:ascii="Times New Roman" w:hAnsi="Times New Roman" w:cs="Times New Roman"/>
          <w:kern w:val="26"/>
          <w:sz w:val="26"/>
          <w:szCs w:val="26"/>
        </w:rPr>
        <w:t>2029 году – 15,6</w:t>
      </w:r>
      <w:r>
        <w:rPr>
          <w:rFonts w:ascii="Times New Roman" w:hAnsi="Times New Roman" w:cs="Times New Roman"/>
          <w:kern w:val="26"/>
          <w:sz w:val="26"/>
          <w:szCs w:val="26"/>
        </w:rPr>
        <w:t> </w:t>
      </w:r>
      <w:r w:rsidRPr="00DA3BD8">
        <w:rPr>
          <w:rFonts w:ascii="Times New Roman" w:hAnsi="Times New Roman" w:cs="Times New Roman"/>
          <w:kern w:val="26"/>
          <w:sz w:val="26"/>
          <w:szCs w:val="26"/>
        </w:rPr>
        <w:t>млрд рублей.</w:t>
      </w:r>
    </w:p>
    <w:p w:rsidR="0076431B" w:rsidRPr="00DA3BD8" w:rsidRDefault="0076431B" w:rsidP="0076431B">
      <w:pPr>
        <w:spacing w:after="0" w:line="240" w:lineRule="auto"/>
        <w:ind w:firstLine="709"/>
        <w:jc w:val="both"/>
        <w:rPr>
          <w:rFonts w:ascii="Times New Roman" w:hAnsi="Times New Roman" w:cs="Times New Roman"/>
          <w:kern w:val="26"/>
          <w:sz w:val="26"/>
          <w:szCs w:val="26"/>
        </w:rPr>
      </w:pPr>
      <w:r w:rsidRPr="00DA3BD8">
        <w:rPr>
          <w:rFonts w:ascii="Times New Roman" w:hAnsi="Times New Roman" w:cs="Times New Roman"/>
          <w:kern w:val="26"/>
          <w:sz w:val="26"/>
          <w:szCs w:val="26"/>
        </w:rPr>
        <w:t>Дополнительно, в связи с вступлением в силу изменений, утвержденных Феде</w:t>
      </w:r>
      <w:r>
        <w:rPr>
          <w:rFonts w:ascii="Times New Roman" w:hAnsi="Times New Roman" w:cs="Times New Roman"/>
          <w:kern w:val="26"/>
          <w:sz w:val="26"/>
          <w:szCs w:val="26"/>
        </w:rPr>
        <w:t>ральным законом от 24.06.2025 № </w:t>
      </w:r>
      <w:r w:rsidRPr="00DA3BD8">
        <w:rPr>
          <w:rFonts w:ascii="Times New Roman" w:hAnsi="Times New Roman" w:cs="Times New Roman"/>
          <w:kern w:val="26"/>
          <w:sz w:val="26"/>
          <w:szCs w:val="26"/>
        </w:rPr>
        <w:t>158-ФЗ «О внесении изменений в Бюджетный кодекс Российской Федерации и отдельные законодательные акты Российской Федерации», в части зачисления в бюджеты субъектов Российской Федерации государственной пошлины, проектом Дополнительного соглашения к Договору предлагается налоговые доходы от</w:t>
      </w:r>
      <w:r>
        <w:rPr>
          <w:rFonts w:ascii="Times New Roman" w:hAnsi="Times New Roman" w:cs="Times New Roman"/>
          <w:kern w:val="26"/>
          <w:sz w:val="26"/>
          <w:szCs w:val="26"/>
        </w:rPr>
        <w:t> </w:t>
      </w:r>
      <w:r w:rsidRPr="00DA3BD8">
        <w:rPr>
          <w:rFonts w:ascii="Times New Roman" w:hAnsi="Times New Roman" w:cs="Times New Roman"/>
          <w:kern w:val="26"/>
          <w:sz w:val="26"/>
          <w:szCs w:val="26"/>
        </w:rPr>
        <w:t>государственной пошлины, указанные в пункте 1 статьи 3 Договора, привести в</w:t>
      </w:r>
      <w:r>
        <w:rPr>
          <w:rFonts w:ascii="Times New Roman" w:hAnsi="Times New Roman" w:cs="Times New Roman"/>
          <w:kern w:val="26"/>
          <w:sz w:val="26"/>
          <w:szCs w:val="26"/>
        </w:rPr>
        <w:t> </w:t>
      </w:r>
      <w:r w:rsidRPr="00DA3BD8">
        <w:rPr>
          <w:rFonts w:ascii="Times New Roman" w:hAnsi="Times New Roman" w:cs="Times New Roman"/>
          <w:kern w:val="26"/>
          <w:sz w:val="26"/>
          <w:szCs w:val="26"/>
        </w:rPr>
        <w:t>соответствие с налоговыми доходами от государственной пошлины, указанными в</w:t>
      </w:r>
      <w:r>
        <w:rPr>
          <w:rFonts w:ascii="Times New Roman" w:hAnsi="Times New Roman" w:cs="Times New Roman"/>
          <w:kern w:val="26"/>
          <w:sz w:val="26"/>
          <w:szCs w:val="26"/>
        </w:rPr>
        <w:t> </w:t>
      </w:r>
      <w:r w:rsidRPr="00DA3BD8">
        <w:rPr>
          <w:rFonts w:ascii="Times New Roman" w:hAnsi="Times New Roman" w:cs="Times New Roman"/>
          <w:kern w:val="26"/>
          <w:sz w:val="26"/>
          <w:szCs w:val="26"/>
        </w:rPr>
        <w:t>пункте 2 статьи 56 БК</w:t>
      </w:r>
      <w:r>
        <w:rPr>
          <w:rFonts w:ascii="Times New Roman" w:hAnsi="Times New Roman" w:cs="Times New Roman"/>
          <w:kern w:val="26"/>
          <w:sz w:val="26"/>
          <w:szCs w:val="26"/>
        </w:rPr>
        <w:t> </w:t>
      </w:r>
      <w:r w:rsidRPr="00DA3BD8">
        <w:rPr>
          <w:rFonts w:ascii="Times New Roman" w:hAnsi="Times New Roman" w:cs="Times New Roman"/>
          <w:kern w:val="26"/>
          <w:sz w:val="26"/>
          <w:szCs w:val="26"/>
        </w:rPr>
        <w:t>РФ, и распределить норматив зачисления в равных долях (по</w:t>
      </w:r>
      <w:r>
        <w:rPr>
          <w:rFonts w:ascii="Times New Roman" w:hAnsi="Times New Roman" w:cs="Times New Roman"/>
          <w:kern w:val="26"/>
          <w:sz w:val="26"/>
          <w:szCs w:val="26"/>
        </w:rPr>
        <w:t> </w:t>
      </w:r>
      <w:r w:rsidRPr="00DA3BD8">
        <w:rPr>
          <w:rFonts w:ascii="Times New Roman" w:hAnsi="Times New Roman" w:cs="Times New Roman"/>
          <w:kern w:val="26"/>
          <w:sz w:val="26"/>
          <w:szCs w:val="26"/>
        </w:rPr>
        <w:t>50</w:t>
      </w:r>
      <w:r>
        <w:rPr>
          <w:rFonts w:ascii="Times New Roman" w:hAnsi="Times New Roman" w:cs="Times New Roman"/>
          <w:kern w:val="26"/>
          <w:sz w:val="26"/>
          <w:szCs w:val="26"/>
        </w:rPr>
        <w:t> </w:t>
      </w:r>
      <w:r w:rsidRPr="00DA3BD8">
        <w:rPr>
          <w:rFonts w:ascii="Times New Roman" w:hAnsi="Times New Roman" w:cs="Times New Roman"/>
          <w:kern w:val="26"/>
          <w:sz w:val="26"/>
          <w:szCs w:val="26"/>
        </w:rPr>
        <w:t>процентов).</w:t>
      </w:r>
    </w:p>
    <w:p w:rsidR="0076431B" w:rsidRPr="00DA3BD8" w:rsidRDefault="0076431B" w:rsidP="0076431B">
      <w:pPr>
        <w:spacing w:after="0" w:line="240" w:lineRule="auto"/>
        <w:ind w:firstLine="709"/>
        <w:jc w:val="both"/>
        <w:rPr>
          <w:rFonts w:ascii="Times New Roman" w:hAnsi="Times New Roman" w:cs="Times New Roman"/>
          <w:kern w:val="26"/>
          <w:sz w:val="26"/>
          <w:szCs w:val="26"/>
        </w:rPr>
      </w:pPr>
      <w:r w:rsidRPr="00DA3BD8">
        <w:rPr>
          <w:rFonts w:ascii="Times New Roman" w:hAnsi="Times New Roman" w:cs="Times New Roman"/>
          <w:kern w:val="26"/>
          <w:sz w:val="26"/>
          <w:szCs w:val="26"/>
        </w:rPr>
        <w:t>Также, в связи с введением нового специального налогового режима «Автоматизированная упрощенная система налогообложения» (далее –АУСН) проектом Дополнительного соглашения к Договору предлагается определить норматив зачисления в</w:t>
      </w:r>
      <w:r>
        <w:rPr>
          <w:rFonts w:ascii="Times New Roman" w:hAnsi="Times New Roman" w:cs="Times New Roman"/>
          <w:kern w:val="26"/>
          <w:sz w:val="26"/>
          <w:szCs w:val="26"/>
        </w:rPr>
        <w:t> </w:t>
      </w:r>
      <w:r w:rsidRPr="00DA3BD8">
        <w:rPr>
          <w:rFonts w:ascii="Times New Roman" w:hAnsi="Times New Roman" w:cs="Times New Roman"/>
          <w:kern w:val="26"/>
          <w:sz w:val="26"/>
          <w:szCs w:val="26"/>
        </w:rPr>
        <w:t>бюджет Ненецкого автономного округа налогового дохода от налога, взимаемого в связи с</w:t>
      </w:r>
      <w:r>
        <w:rPr>
          <w:rFonts w:ascii="Times New Roman" w:hAnsi="Times New Roman" w:cs="Times New Roman"/>
          <w:kern w:val="26"/>
          <w:sz w:val="26"/>
          <w:szCs w:val="26"/>
        </w:rPr>
        <w:t> </w:t>
      </w:r>
      <w:r w:rsidRPr="00DA3BD8">
        <w:rPr>
          <w:rFonts w:ascii="Times New Roman" w:hAnsi="Times New Roman" w:cs="Times New Roman"/>
          <w:kern w:val="26"/>
          <w:sz w:val="26"/>
          <w:szCs w:val="26"/>
        </w:rPr>
        <w:t>применением АУСН, в том числе минимального налога, собираемого на территории Ненецкого автономного округа, в размере 27 процентов, что составляет 50 процентов от</w:t>
      </w:r>
      <w:r>
        <w:rPr>
          <w:rFonts w:ascii="Times New Roman" w:hAnsi="Times New Roman" w:cs="Times New Roman"/>
          <w:kern w:val="26"/>
          <w:sz w:val="26"/>
          <w:szCs w:val="26"/>
        </w:rPr>
        <w:t> </w:t>
      </w:r>
      <w:r w:rsidRPr="00DA3BD8">
        <w:rPr>
          <w:rFonts w:ascii="Times New Roman" w:hAnsi="Times New Roman" w:cs="Times New Roman"/>
          <w:kern w:val="26"/>
          <w:sz w:val="26"/>
          <w:szCs w:val="26"/>
        </w:rPr>
        <w:t xml:space="preserve">норматива зачисления указанного налога в бюджеты субъектов Российской Федерации (54 процента). </w:t>
      </w:r>
    </w:p>
    <w:p w:rsidR="0076431B" w:rsidRPr="00DA3BD8" w:rsidRDefault="0076431B" w:rsidP="0076431B">
      <w:pPr>
        <w:spacing w:after="0" w:line="240" w:lineRule="auto"/>
        <w:ind w:firstLine="709"/>
        <w:jc w:val="both"/>
        <w:rPr>
          <w:rFonts w:ascii="Times New Roman" w:hAnsi="Times New Roman" w:cs="Times New Roman"/>
          <w:kern w:val="26"/>
          <w:sz w:val="26"/>
          <w:szCs w:val="26"/>
        </w:rPr>
      </w:pPr>
      <w:r w:rsidRPr="00DA3BD8">
        <w:rPr>
          <w:rFonts w:ascii="Times New Roman" w:hAnsi="Times New Roman" w:cs="Times New Roman"/>
          <w:kern w:val="26"/>
          <w:sz w:val="26"/>
          <w:szCs w:val="26"/>
        </w:rPr>
        <w:t xml:space="preserve">Установление норматива зачисления налога, взимаемого в связи с применением АУСН, не приведет к росту дополнительных налоговых поступлений в бюджет, </w:t>
      </w:r>
      <w:r>
        <w:rPr>
          <w:rFonts w:ascii="Times New Roman" w:hAnsi="Times New Roman" w:cs="Times New Roman"/>
          <w:kern w:val="26"/>
          <w:sz w:val="26"/>
          <w:szCs w:val="26"/>
        </w:rPr>
        <w:t xml:space="preserve">так как </w:t>
      </w:r>
      <w:r w:rsidRPr="00DA3BD8">
        <w:rPr>
          <w:rFonts w:ascii="Times New Roman" w:hAnsi="Times New Roman" w:cs="Times New Roman"/>
          <w:kern w:val="26"/>
          <w:sz w:val="26"/>
          <w:szCs w:val="26"/>
        </w:rPr>
        <w:t>переход на АУСН осуществляется за счет перераспределения уже существующих налогоплательщиков между налоговыми режимами (например, упрощенной системой налогообложения).</w:t>
      </w:r>
    </w:p>
    <w:p w:rsidR="0076431B" w:rsidRPr="00DA3BD8" w:rsidRDefault="0076431B" w:rsidP="0076431B">
      <w:pPr>
        <w:spacing w:after="0" w:line="240" w:lineRule="auto"/>
        <w:ind w:firstLine="709"/>
        <w:jc w:val="both"/>
        <w:rPr>
          <w:rFonts w:ascii="Times New Roman" w:hAnsi="Times New Roman" w:cs="Times New Roman"/>
          <w:kern w:val="26"/>
          <w:sz w:val="26"/>
          <w:szCs w:val="26"/>
        </w:rPr>
      </w:pPr>
      <w:r w:rsidRPr="00DA3BD8">
        <w:rPr>
          <w:rFonts w:ascii="Times New Roman" w:hAnsi="Times New Roman" w:cs="Times New Roman"/>
          <w:kern w:val="26"/>
          <w:sz w:val="26"/>
          <w:szCs w:val="26"/>
        </w:rPr>
        <w:t>Заключение Дополнительного соглашения к Договору не потребует внесения изменений в закон Ненецкого автономного округа «Об окружном бюджете на 2026 год и</w:t>
      </w:r>
      <w:r>
        <w:rPr>
          <w:rFonts w:ascii="Times New Roman" w:hAnsi="Times New Roman" w:cs="Times New Roman"/>
          <w:kern w:val="26"/>
          <w:sz w:val="26"/>
          <w:szCs w:val="26"/>
        </w:rPr>
        <w:t> </w:t>
      </w:r>
      <w:r w:rsidRPr="00DA3BD8">
        <w:rPr>
          <w:rFonts w:ascii="Times New Roman" w:hAnsi="Times New Roman" w:cs="Times New Roman"/>
          <w:kern w:val="26"/>
          <w:sz w:val="26"/>
          <w:szCs w:val="26"/>
        </w:rPr>
        <w:t>на</w:t>
      </w:r>
      <w:r>
        <w:rPr>
          <w:rFonts w:ascii="Times New Roman" w:hAnsi="Times New Roman" w:cs="Times New Roman"/>
          <w:kern w:val="26"/>
          <w:sz w:val="26"/>
          <w:szCs w:val="26"/>
        </w:rPr>
        <w:t> </w:t>
      </w:r>
      <w:r w:rsidRPr="00DA3BD8">
        <w:rPr>
          <w:rFonts w:ascii="Times New Roman" w:hAnsi="Times New Roman" w:cs="Times New Roman"/>
          <w:kern w:val="26"/>
          <w:sz w:val="26"/>
          <w:szCs w:val="26"/>
        </w:rPr>
        <w:t>плановый период 2027 и 2028 годов».</w:t>
      </w:r>
    </w:p>
    <w:p w:rsidR="00BB4184" w:rsidRDefault="00BB4184" w:rsidP="006D0941">
      <w:pPr>
        <w:spacing w:after="0" w:line="240" w:lineRule="auto"/>
        <w:ind w:firstLine="709"/>
        <w:jc w:val="both"/>
        <w:rPr>
          <w:rFonts w:ascii="Times New Roman" w:hAnsi="Times New Roman" w:cs="Times New Roman"/>
          <w:color w:val="000000"/>
          <w:spacing w:val="2"/>
          <w:sz w:val="24"/>
          <w:szCs w:val="24"/>
        </w:rPr>
        <w:sectPr w:rsidR="00BB4184" w:rsidSect="00DA3BD8">
          <w:headerReference w:type="default" r:id="rId12"/>
          <w:pgSz w:w="11906" w:h="16838"/>
          <w:pgMar w:top="1134" w:right="567" w:bottom="1134" w:left="1134" w:header="709" w:footer="709" w:gutter="0"/>
          <w:cols w:space="708"/>
          <w:titlePg/>
          <w:docGrid w:linePitch="360"/>
        </w:sectPr>
      </w:pPr>
    </w:p>
    <w:p w:rsidR="00BB4184" w:rsidRPr="00BB4184" w:rsidRDefault="00BB4184" w:rsidP="00BB4184">
      <w:pPr>
        <w:spacing w:after="440" w:line="240" w:lineRule="auto"/>
        <w:jc w:val="center"/>
        <w:rPr>
          <w:rFonts w:ascii="Times New Roman" w:eastAsia="Times New Roman" w:hAnsi="Times New Roman" w:cs="Times New Roman"/>
          <w:b/>
          <w:bCs/>
          <w:caps/>
          <w:sz w:val="28"/>
          <w:szCs w:val="28"/>
          <w:lang w:eastAsia="zh-CN"/>
        </w:rPr>
      </w:pPr>
      <w:r w:rsidRPr="00BB4184">
        <w:rPr>
          <w:rFonts w:ascii="Times New Roman" w:eastAsia="Times New Roman" w:hAnsi="Times New Roman" w:cs="Times New Roman"/>
          <w:b/>
          <w:bCs/>
          <w:caps/>
          <w:noProof/>
          <w:sz w:val="28"/>
          <w:szCs w:val="28"/>
          <w:lang w:eastAsia="ru-RU"/>
        </w:rPr>
        <w:drawing>
          <wp:inline distT="0" distB="0" distL="0" distR="0">
            <wp:extent cx="739775" cy="92265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50" t="-41" r="-50" b="-41"/>
                    <a:stretch>
                      <a:fillRect/>
                    </a:stretch>
                  </pic:blipFill>
                  <pic:spPr bwMode="auto">
                    <a:xfrm>
                      <a:off x="0" y="0"/>
                      <a:ext cx="739775" cy="922655"/>
                    </a:xfrm>
                    <a:prstGeom prst="rect">
                      <a:avLst/>
                    </a:prstGeom>
                    <a:solidFill>
                      <a:srgbClr val="FFFFFF"/>
                    </a:solidFill>
                    <a:ln>
                      <a:noFill/>
                    </a:ln>
                  </pic:spPr>
                </pic:pic>
              </a:graphicData>
            </a:graphic>
          </wp:inline>
        </w:drawing>
      </w:r>
    </w:p>
    <w:p w:rsidR="00BB4184" w:rsidRPr="00BB4184" w:rsidRDefault="00BB4184" w:rsidP="00BB4184">
      <w:pPr>
        <w:autoSpaceDE w:val="0"/>
        <w:spacing w:after="440" w:line="240" w:lineRule="auto"/>
        <w:jc w:val="center"/>
        <w:outlineLvl w:val="0"/>
        <w:rPr>
          <w:rFonts w:ascii="Times New Roman" w:eastAsia="Times New Roman" w:hAnsi="Times New Roman" w:cs="Times New Roman"/>
          <w:sz w:val="24"/>
          <w:szCs w:val="24"/>
          <w:lang w:eastAsia="zh-CN"/>
        </w:rPr>
      </w:pPr>
      <w:r w:rsidRPr="00BB4184">
        <w:rPr>
          <w:rFonts w:ascii="Times New Roman" w:eastAsia="Times New Roman" w:hAnsi="Times New Roman" w:cs="Times New Roman"/>
          <w:b/>
          <w:bCs/>
          <w:sz w:val="28"/>
          <w:szCs w:val="28"/>
          <w:lang w:eastAsia="zh-CN"/>
        </w:rPr>
        <w:t>Собрание депутатов Ненецкого автономного округа</w:t>
      </w:r>
    </w:p>
    <w:p w:rsidR="00BB4184" w:rsidRPr="00BB4184" w:rsidRDefault="00BB4184" w:rsidP="00BB4184">
      <w:pPr>
        <w:autoSpaceDE w:val="0"/>
        <w:spacing w:after="440" w:line="240" w:lineRule="auto"/>
        <w:jc w:val="center"/>
        <w:rPr>
          <w:rFonts w:ascii="Times New Roman" w:eastAsia="Times New Roman" w:hAnsi="Times New Roman" w:cs="Times New Roman"/>
          <w:b/>
          <w:bCs/>
          <w:caps/>
          <w:sz w:val="28"/>
          <w:szCs w:val="28"/>
          <w:lang w:eastAsia="zh-CN"/>
        </w:rPr>
      </w:pPr>
      <w:r w:rsidRPr="00BB4184">
        <w:rPr>
          <w:rFonts w:ascii="Times New Roman" w:eastAsia="Times New Roman" w:hAnsi="Times New Roman" w:cs="Times New Roman"/>
          <w:sz w:val="24"/>
          <w:szCs w:val="24"/>
          <w:lang w:eastAsia="zh-CN"/>
        </w:rPr>
        <w:t>_________ сессия __-</w:t>
      </w:r>
      <w:proofErr w:type="spellStart"/>
      <w:r w:rsidRPr="00BB4184">
        <w:rPr>
          <w:rFonts w:ascii="Times New Roman" w:eastAsia="Times New Roman" w:hAnsi="Times New Roman" w:cs="Times New Roman"/>
          <w:sz w:val="24"/>
          <w:szCs w:val="24"/>
          <w:lang w:eastAsia="zh-CN"/>
        </w:rPr>
        <w:t>го</w:t>
      </w:r>
      <w:proofErr w:type="spellEnd"/>
      <w:r w:rsidRPr="00BB4184">
        <w:rPr>
          <w:rFonts w:ascii="Times New Roman" w:eastAsia="Times New Roman" w:hAnsi="Times New Roman" w:cs="Times New Roman"/>
          <w:sz w:val="24"/>
          <w:szCs w:val="24"/>
          <w:lang w:eastAsia="zh-CN"/>
        </w:rPr>
        <w:t xml:space="preserve"> созыва</w:t>
      </w:r>
    </w:p>
    <w:p w:rsidR="00BB4184" w:rsidRPr="00BB4184" w:rsidRDefault="00BB4184" w:rsidP="00BB4184">
      <w:pPr>
        <w:tabs>
          <w:tab w:val="left" w:pos="3119"/>
        </w:tabs>
        <w:autoSpaceDE w:val="0"/>
        <w:spacing w:after="600" w:line="240" w:lineRule="auto"/>
        <w:jc w:val="center"/>
        <w:rPr>
          <w:rFonts w:ascii="Arial" w:eastAsia="Times New Roman" w:hAnsi="Arial" w:cs="Arial"/>
          <w:b/>
          <w:bCs/>
          <w:sz w:val="18"/>
          <w:szCs w:val="18"/>
          <w:lang w:eastAsia="zh-CN"/>
        </w:rPr>
      </w:pPr>
      <w:r w:rsidRPr="00BB4184">
        <w:rPr>
          <w:rFonts w:ascii="Times New Roman" w:eastAsia="Times New Roman" w:hAnsi="Times New Roman" w:cs="Times New Roman"/>
          <w:b/>
          <w:bCs/>
          <w:caps/>
          <w:sz w:val="28"/>
          <w:szCs w:val="28"/>
          <w:lang w:eastAsia="zh-CN"/>
        </w:rPr>
        <w:t>постановление</w:t>
      </w:r>
    </w:p>
    <w:p w:rsidR="00BB4184" w:rsidRDefault="00BB4184" w:rsidP="00BB4184">
      <w:pPr>
        <w:spacing w:after="800" w:line="240" w:lineRule="auto"/>
        <w:contextualSpacing/>
        <w:jc w:val="center"/>
        <w:rPr>
          <w:rFonts w:ascii="Times New Roman" w:eastAsia="Times New Roman" w:hAnsi="Times New Roman" w:cs="Times New Roman"/>
          <w:b/>
          <w:sz w:val="24"/>
          <w:szCs w:val="24"/>
          <w:lang w:eastAsia="zh-CN"/>
        </w:rPr>
      </w:pPr>
      <w:r w:rsidRPr="00BB4184">
        <w:rPr>
          <w:rFonts w:ascii="Times New Roman" w:eastAsia="Times New Roman" w:hAnsi="Times New Roman" w:cs="Times New Roman"/>
          <w:b/>
          <w:sz w:val="24"/>
          <w:szCs w:val="24"/>
          <w:lang w:eastAsia="zh-CN"/>
        </w:rPr>
        <w:t xml:space="preserve">О законе Ненецкого автономного округа </w:t>
      </w:r>
      <w:r w:rsidRPr="00BB4184">
        <w:rPr>
          <w:rFonts w:ascii="Times New Roman" w:eastAsia="Times New Roman" w:hAnsi="Times New Roman" w:cs="Times New Roman"/>
          <w:b/>
          <w:sz w:val="24"/>
          <w:szCs w:val="24"/>
          <w:lang w:eastAsia="zh-CN"/>
        </w:rPr>
        <w:br/>
        <w:t xml:space="preserve">«Об утверждении Дополнительного соглашения </w:t>
      </w:r>
      <w:r w:rsidRPr="00BB4184">
        <w:rPr>
          <w:rFonts w:ascii="Times New Roman" w:eastAsia="Times New Roman" w:hAnsi="Times New Roman" w:cs="Times New Roman"/>
          <w:b/>
          <w:sz w:val="24"/>
          <w:szCs w:val="24"/>
          <w:lang w:eastAsia="zh-CN"/>
        </w:rPr>
        <w:br/>
        <w:t xml:space="preserve">к Договору между органами государственной власти </w:t>
      </w:r>
      <w:r w:rsidRPr="00BB4184">
        <w:rPr>
          <w:rFonts w:ascii="Times New Roman" w:eastAsia="Times New Roman" w:hAnsi="Times New Roman" w:cs="Times New Roman"/>
          <w:b/>
          <w:sz w:val="24"/>
          <w:szCs w:val="24"/>
          <w:lang w:eastAsia="zh-CN"/>
        </w:rPr>
        <w:br/>
        <w:t xml:space="preserve">Архангельской области и Ненецкого автономного округа </w:t>
      </w:r>
      <w:r w:rsidRPr="00BB4184">
        <w:rPr>
          <w:rFonts w:ascii="Times New Roman" w:eastAsia="Times New Roman" w:hAnsi="Times New Roman" w:cs="Times New Roman"/>
          <w:b/>
          <w:sz w:val="24"/>
          <w:szCs w:val="24"/>
          <w:lang w:eastAsia="zh-CN"/>
        </w:rPr>
        <w:br/>
        <w:t xml:space="preserve">о взаимодействии при осуществлении полномочий органов </w:t>
      </w:r>
      <w:r w:rsidRPr="00BB4184">
        <w:rPr>
          <w:rFonts w:ascii="Times New Roman" w:eastAsia="Times New Roman" w:hAnsi="Times New Roman" w:cs="Times New Roman"/>
          <w:b/>
          <w:sz w:val="24"/>
          <w:szCs w:val="24"/>
          <w:lang w:eastAsia="zh-CN"/>
        </w:rPr>
        <w:br/>
        <w:t xml:space="preserve">государственной власти субъектов Российской Федерации </w:t>
      </w:r>
      <w:r w:rsidRPr="00BB4184">
        <w:rPr>
          <w:rFonts w:ascii="Times New Roman" w:eastAsia="Times New Roman" w:hAnsi="Times New Roman" w:cs="Times New Roman"/>
          <w:b/>
          <w:sz w:val="24"/>
          <w:szCs w:val="24"/>
          <w:lang w:eastAsia="zh-CN"/>
        </w:rPr>
        <w:br/>
        <w:t xml:space="preserve">от 5 июня 2014 года» </w:t>
      </w:r>
    </w:p>
    <w:p w:rsidR="00BB4184" w:rsidRDefault="00BB4184" w:rsidP="00BB4184">
      <w:pPr>
        <w:spacing w:after="800" w:line="240" w:lineRule="auto"/>
        <w:contextualSpacing/>
        <w:jc w:val="center"/>
        <w:rPr>
          <w:rFonts w:ascii="Times New Roman" w:eastAsia="Times New Roman" w:hAnsi="Times New Roman" w:cs="Times New Roman"/>
          <w:b/>
          <w:sz w:val="24"/>
          <w:szCs w:val="24"/>
          <w:lang w:eastAsia="zh-CN"/>
        </w:rPr>
      </w:pPr>
    </w:p>
    <w:p w:rsidR="00BB4184" w:rsidRDefault="00BB4184" w:rsidP="00BB4184">
      <w:pPr>
        <w:spacing w:after="800" w:line="240" w:lineRule="auto"/>
        <w:contextualSpacing/>
        <w:jc w:val="center"/>
        <w:rPr>
          <w:rFonts w:ascii="Times New Roman" w:eastAsia="Times New Roman" w:hAnsi="Times New Roman" w:cs="Times New Roman"/>
          <w:b/>
          <w:sz w:val="24"/>
          <w:szCs w:val="24"/>
          <w:lang w:eastAsia="zh-CN"/>
        </w:rPr>
      </w:pPr>
    </w:p>
    <w:p w:rsidR="00BB4184" w:rsidRPr="00BB4184" w:rsidRDefault="00BB4184" w:rsidP="00BB4184">
      <w:pPr>
        <w:spacing w:after="800" w:line="240" w:lineRule="auto"/>
        <w:contextualSpacing/>
        <w:jc w:val="center"/>
        <w:rPr>
          <w:rFonts w:ascii="Times New Roman" w:eastAsia="Times New Roman" w:hAnsi="Times New Roman" w:cs="Times New Roman"/>
          <w:bCs/>
          <w:sz w:val="24"/>
          <w:szCs w:val="24"/>
          <w:lang w:eastAsia="zh-CN"/>
        </w:rPr>
      </w:pPr>
    </w:p>
    <w:p w:rsidR="00BB4184" w:rsidRPr="00BB4184" w:rsidRDefault="00BB4184" w:rsidP="00BB4184">
      <w:pPr>
        <w:spacing w:after="440" w:line="240" w:lineRule="auto"/>
        <w:ind w:left="709"/>
        <w:rPr>
          <w:rFonts w:ascii="Times New Roman" w:eastAsia="Times New Roman" w:hAnsi="Times New Roman" w:cs="Times New Roman"/>
          <w:sz w:val="24"/>
          <w:szCs w:val="24"/>
          <w:lang w:eastAsia="zh-CN"/>
        </w:rPr>
      </w:pPr>
      <w:r w:rsidRPr="00BB4184">
        <w:rPr>
          <w:rFonts w:ascii="Times New Roman" w:eastAsia="Times New Roman" w:hAnsi="Times New Roman" w:cs="Times New Roman"/>
          <w:bCs/>
          <w:sz w:val="24"/>
          <w:szCs w:val="24"/>
          <w:lang w:eastAsia="zh-CN"/>
        </w:rPr>
        <w:t xml:space="preserve">Собрание депутатов Ненецкого автономного округа </w:t>
      </w:r>
      <w:r w:rsidRPr="00BB4184">
        <w:rPr>
          <w:rFonts w:ascii="Times New Roman" w:eastAsia="Times New Roman" w:hAnsi="Times New Roman" w:cs="Times New Roman"/>
          <w:b/>
          <w:sz w:val="24"/>
          <w:szCs w:val="24"/>
          <w:lang w:eastAsia="zh-CN"/>
        </w:rPr>
        <w:t xml:space="preserve">п о с </w:t>
      </w:r>
      <w:proofErr w:type="gramStart"/>
      <w:r w:rsidRPr="00BB4184">
        <w:rPr>
          <w:rFonts w:ascii="Times New Roman" w:eastAsia="Times New Roman" w:hAnsi="Times New Roman" w:cs="Times New Roman"/>
          <w:b/>
          <w:sz w:val="24"/>
          <w:szCs w:val="24"/>
          <w:lang w:eastAsia="zh-CN"/>
        </w:rPr>
        <w:t>т</w:t>
      </w:r>
      <w:proofErr w:type="gramEnd"/>
      <w:r w:rsidRPr="00BB4184">
        <w:rPr>
          <w:rFonts w:ascii="Times New Roman" w:eastAsia="Times New Roman" w:hAnsi="Times New Roman" w:cs="Times New Roman"/>
          <w:b/>
          <w:sz w:val="24"/>
          <w:szCs w:val="24"/>
          <w:lang w:eastAsia="zh-CN"/>
        </w:rPr>
        <w:t xml:space="preserve"> а н о в л я е т</w:t>
      </w:r>
      <w:r w:rsidRPr="00BB4184">
        <w:rPr>
          <w:rFonts w:ascii="Times New Roman" w:eastAsia="Times New Roman" w:hAnsi="Times New Roman" w:cs="Times New Roman"/>
          <w:b/>
          <w:bCs/>
          <w:sz w:val="24"/>
          <w:szCs w:val="24"/>
          <w:lang w:eastAsia="zh-CN"/>
        </w:rPr>
        <w:t>:</w:t>
      </w:r>
    </w:p>
    <w:p w:rsidR="00BB4184" w:rsidRPr="00BB4184" w:rsidRDefault="00BB4184" w:rsidP="00BB4184">
      <w:pPr>
        <w:spacing w:after="0" w:line="240" w:lineRule="auto"/>
        <w:ind w:firstLine="709"/>
        <w:jc w:val="both"/>
        <w:rPr>
          <w:rFonts w:ascii="Times New Roman" w:eastAsia="Times New Roman" w:hAnsi="Times New Roman" w:cs="Times New Roman"/>
          <w:bCs/>
          <w:sz w:val="24"/>
          <w:szCs w:val="24"/>
          <w:lang w:eastAsia="zh-CN"/>
        </w:rPr>
      </w:pPr>
      <w:r w:rsidRPr="00BB4184">
        <w:rPr>
          <w:rFonts w:ascii="Times New Roman" w:eastAsia="Times New Roman" w:hAnsi="Times New Roman" w:cs="Times New Roman"/>
          <w:sz w:val="24"/>
          <w:szCs w:val="24"/>
          <w:lang w:eastAsia="zh-CN"/>
        </w:rPr>
        <w:t xml:space="preserve">1. Принять закон Ненецкого автономного «Об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w:t>
      </w:r>
      <w:r w:rsidRPr="00BB4184">
        <w:rPr>
          <w:rFonts w:ascii="Times New Roman" w:eastAsia="Times New Roman" w:hAnsi="Times New Roman" w:cs="Times New Roman"/>
          <w:sz w:val="24"/>
          <w:szCs w:val="24"/>
          <w:lang w:eastAsia="zh-CN"/>
        </w:rPr>
        <w:br/>
        <w:t>от 5 июня 2014 года».</w:t>
      </w:r>
    </w:p>
    <w:p w:rsidR="00BB4184" w:rsidRPr="00BB4184" w:rsidRDefault="00BB4184" w:rsidP="00BB4184">
      <w:pPr>
        <w:spacing w:after="0" w:line="240" w:lineRule="auto"/>
        <w:ind w:firstLine="709"/>
        <w:jc w:val="both"/>
        <w:outlineLvl w:val="0"/>
        <w:rPr>
          <w:rFonts w:ascii="Times New Roman" w:eastAsia="Times New Roman" w:hAnsi="Times New Roman" w:cs="Times New Roman"/>
          <w:bCs/>
          <w:sz w:val="24"/>
          <w:szCs w:val="24"/>
          <w:lang w:eastAsia="zh-CN"/>
        </w:rPr>
      </w:pPr>
    </w:p>
    <w:p w:rsidR="00BB4184" w:rsidRPr="00BB4184" w:rsidRDefault="00BB4184" w:rsidP="00BB4184">
      <w:pPr>
        <w:spacing w:after="0" w:line="240" w:lineRule="auto"/>
        <w:ind w:firstLine="709"/>
        <w:jc w:val="both"/>
        <w:rPr>
          <w:rFonts w:ascii="Times New Roman" w:eastAsia="Times New Roman" w:hAnsi="Times New Roman" w:cs="Times New Roman"/>
          <w:b/>
          <w:bCs/>
          <w:sz w:val="24"/>
          <w:szCs w:val="24"/>
          <w:lang w:eastAsia="zh-CN"/>
        </w:rPr>
      </w:pPr>
      <w:r w:rsidRPr="00BB4184">
        <w:rPr>
          <w:rFonts w:ascii="Times New Roman" w:eastAsia="Times New Roman" w:hAnsi="Times New Roman" w:cs="Times New Roman"/>
          <w:sz w:val="24"/>
          <w:szCs w:val="24"/>
          <w:lang w:eastAsia="zh-CN"/>
        </w:rPr>
        <w:t>2. Направить указанный закон округа губернатору Ненецкого автономного округа для подписания и официального опубликования.</w:t>
      </w:r>
    </w:p>
    <w:p w:rsidR="00BB4184" w:rsidRPr="00BB4184" w:rsidRDefault="00BB4184" w:rsidP="00BB4184">
      <w:pPr>
        <w:widowControl w:val="0"/>
        <w:autoSpaceDE w:val="0"/>
        <w:spacing w:after="0" w:line="240" w:lineRule="auto"/>
        <w:ind w:firstLine="709"/>
        <w:jc w:val="both"/>
        <w:rPr>
          <w:rFonts w:ascii="Times New Roman" w:eastAsia="Times New Roman" w:hAnsi="Times New Roman" w:cs="Times New Roman"/>
          <w:b/>
          <w:bCs/>
          <w:sz w:val="24"/>
          <w:szCs w:val="24"/>
          <w:lang w:eastAsia="zh-CN"/>
        </w:rPr>
      </w:pPr>
    </w:p>
    <w:p w:rsidR="00BB4184" w:rsidRPr="00BB4184" w:rsidRDefault="00BB4184" w:rsidP="00BB4184">
      <w:pPr>
        <w:tabs>
          <w:tab w:val="left" w:pos="993"/>
        </w:tabs>
        <w:autoSpaceDE w:val="0"/>
        <w:spacing w:after="1000" w:line="240" w:lineRule="auto"/>
        <w:ind w:firstLine="709"/>
        <w:jc w:val="both"/>
        <w:rPr>
          <w:rFonts w:ascii="Times New Roman" w:eastAsia="Times New Roman" w:hAnsi="Times New Roman" w:cs="Times New Roman"/>
          <w:b/>
          <w:bCs/>
          <w:sz w:val="24"/>
          <w:szCs w:val="24"/>
          <w:lang w:eastAsia="zh-CN"/>
        </w:rPr>
      </w:pPr>
      <w:r w:rsidRPr="00BB4184">
        <w:rPr>
          <w:rFonts w:ascii="Times New Roman" w:eastAsia="Times New Roman" w:hAnsi="Times New Roman" w:cs="Times New Roman"/>
          <w:sz w:val="24"/>
          <w:szCs w:val="24"/>
          <w:lang w:eastAsia="zh-CN"/>
        </w:rPr>
        <w:t>3. Настоящее постановление вступает в силу со дня его принятия.</w:t>
      </w:r>
    </w:p>
    <w:tbl>
      <w:tblPr>
        <w:tblW w:w="0" w:type="auto"/>
        <w:jc w:val="center"/>
        <w:tblLayout w:type="fixed"/>
        <w:tblLook w:val="0000" w:firstRow="0" w:lastRow="0" w:firstColumn="0" w:lastColumn="0" w:noHBand="0" w:noVBand="0"/>
      </w:tblPr>
      <w:tblGrid>
        <w:gridCol w:w="6228"/>
        <w:gridCol w:w="2952"/>
      </w:tblGrid>
      <w:tr w:rsidR="00BB4184" w:rsidRPr="00BB4184" w:rsidTr="00B524E6">
        <w:trPr>
          <w:jc w:val="center"/>
        </w:trPr>
        <w:tc>
          <w:tcPr>
            <w:tcW w:w="6228" w:type="dxa"/>
            <w:shd w:val="clear" w:color="auto" w:fill="auto"/>
          </w:tcPr>
          <w:p w:rsidR="00BB4184" w:rsidRPr="00BB4184" w:rsidRDefault="00BB4184" w:rsidP="00BB4184">
            <w:pPr>
              <w:autoSpaceDE w:val="0"/>
              <w:spacing w:after="0" w:line="240" w:lineRule="auto"/>
              <w:jc w:val="both"/>
              <w:rPr>
                <w:rFonts w:ascii="Times New Roman" w:eastAsia="Times New Roman" w:hAnsi="Times New Roman" w:cs="Times New Roman"/>
                <w:b/>
                <w:bCs/>
                <w:sz w:val="24"/>
                <w:szCs w:val="24"/>
                <w:lang w:eastAsia="zh-CN"/>
              </w:rPr>
            </w:pPr>
            <w:r w:rsidRPr="00BB4184">
              <w:rPr>
                <w:rFonts w:ascii="Times New Roman" w:eastAsia="Times New Roman" w:hAnsi="Times New Roman" w:cs="Times New Roman"/>
                <w:b/>
                <w:bCs/>
                <w:sz w:val="24"/>
                <w:szCs w:val="24"/>
                <w:lang w:eastAsia="zh-CN"/>
              </w:rPr>
              <w:t>Председатель Собрания депутатов</w:t>
            </w:r>
          </w:p>
          <w:p w:rsidR="00BB4184" w:rsidRPr="00BB4184" w:rsidRDefault="00BB4184" w:rsidP="00BB4184">
            <w:pPr>
              <w:autoSpaceDE w:val="0"/>
              <w:spacing w:after="0" w:line="240" w:lineRule="auto"/>
              <w:jc w:val="both"/>
              <w:rPr>
                <w:rFonts w:ascii="Arial" w:eastAsia="Times New Roman" w:hAnsi="Arial" w:cs="Arial"/>
                <w:b/>
                <w:bCs/>
                <w:sz w:val="18"/>
                <w:szCs w:val="18"/>
                <w:lang w:eastAsia="zh-CN"/>
              </w:rPr>
            </w:pPr>
            <w:r w:rsidRPr="00BB4184">
              <w:rPr>
                <w:rFonts w:ascii="Times New Roman" w:eastAsia="Times New Roman" w:hAnsi="Times New Roman" w:cs="Times New Roman"/>
                <w:b/>
                <w:bCs/>
                <w:sz w:val="24"/>
                <w:szCs w:val="24"/>
                <w:lang w:eastAsia="zh-CN"/>
              </w:rPr>
              <w:t>Ненецкого автономного округа</w:t>
            </w:r>
          </w:p>
        </w:tc>
        <w:tc>
          <w:tcPr>
            <w:tcW w:w="2952" w:type="dxa"/>
            <w:shd w:val="clear" w:color="auto" w:fill="auto"/>
          </w:tcPr>
          <w:p w:rsidR="00BB4184" w:rsidRPr="00BB4184" w:rsidRDefault="00BB4184" w:rsidP="00BB4184">
            <w:pPr>
              <w:autoSpaceDE w:val="0"/>
              <w:snapToGrid w:val="0"/>
              <w:spacing w:after="0" w:line="240" w:lineRule="auto"/>
              <w:jc w:val="right"/>
              <w:rPr>
                <w:rFonts w:ascii="Times New Roman" w:eastAsia="Times New Roman" w:hAnsi="Times New Roman" w:cs="Times New Roman"/>
                <w:b/>
                <w:bCs/>
                <w:sz w:val="24"/>
                <w:szCs w:val="24"/>
                <w:lang w:eastAsia="zh-CN"/>
              </w:rPr>
            </w:pPr>
          </w:p>
          <w:p w:rsidR="00BB4184" w:rsidRPr="00BB4184" w:rsidRDefault="00BB4184" w:rsidP="00BB4184">
            <w:pPr>
              <w:autoSpaceDE w:val="0"/>
              <w:spacing w:after="0" w:line="240" w:lineRule="auto"/>
              <w:ind w:right="-2"/>
              <w:jc w:val="right"/>
              <w:rPr>
                <w:rFonts w:ascii="Arial" w:eastAsia="Times New Roman" w:hAnsi="Arial" w:cs="Arial"/>
                <w:b/>
                <w:bCs/>
                <w:sz w:val="18"/>
                <w:szCs w:val="18"/>
                <w:lang w:eastAsia="zh-CN"/>
              </w:rPr>
            </w:pPr>
            <w:r w:rsidRPr="00BB4184">
              <w:rPr>
                <w:rFonts w:ascii="Times New Roman" w:eastAsia="Times New Roman" w:hAnsi="Times New Roman" w:cs="Times New Roman"/>
                <w:b/>
                <w:bCs/>
                <w:sz w:val="24"/>
                <w:szCs w:val="24"/>
                <w:lang w:eastAsia="zh-CN"/>
              </w:rPr>
              <w:t>А.П. Чурсанов</w:t>
            </w:r>
          </w:p>
        </w:tc>
      </w:tr>
    </w:tbl>
    <w:p w:rsidR="00BB4184" w:rsidRPr="00BB4184" w:rsidRDefault="00BB4184" w:rsidP="00BB4184">
      <w:pPr>
        <w:autoSpaceDE w:val="0"/>
        <w:spacing w:before="1000" w:after="0" w:line="240" w:lineRule="auto"/>
        <w:jc w:val="both"/>
        <w:rPr>
          <w:rFonts w:ascii="Times New Roman" w:eastAsia="Times New Roman" w:hAnsi="Times New Roman" w:cs="Times New Roman"/>
          <w:sz w:val="24"/>
          <w:szCs w:val="24"/>
          <w:lang w:eastAsia="zh-CN"/>
        </w:rPr>
      </w:pPr>
      <w:r w:rsidRPr="00BB4184">
        <w:rPr>
          <w:rFonts w:ascii="Times New Roman" w:eastAsia="Times New Roman" w:hAnsi="Times New Roman" w:cs="Times New Roman"/>
          <w:sz w:val="24"/>
          <w:szCs w:val="24"/>
          <w:lang w:eastAsia="zh-CN"/>
        </w:rPr>
        <w:t>г. Нарьян-Мар</w:t>
      </w:r>
    </w:p>
    <w:p w:rsidR="00BB4184" w:rsidRPr="00BB4184" w:rsidRDefault="00BB4184" w:rsidP="00BB4184">
      <w:pPr>
        <w:autoSpaceDE w:val="0"/>
        <w:spacing w:after="0" w:line="240" w:lineRule="auto"/>
        <w:jc w:val="both"/>
        <w:rPr>
          <w:rFonts w:ascii="Times New Roman" w:eastAsia="Times New Roman" w:hAnsi="Times New Roman" w:cs="Times New Roman"/>
          <w:sz w:val="24"/>
          <w:szCs w:val="24"/>
          <w:lang w:eastAsia="zh-CN"/>
        </w:rPr>
      </w:pPr>
      <w:r w:rsidRPr="00BB4184">
        <w:rPr>
          <w:rFonts w:ascii="Times New Roman" w:eastAsia="Times New Roman" w:hAnsi="Times New Roman" w:cs="Times New Roman"/>
          <w:sz w:val="24"/>
          <w:szCs w:val="24"/>
          <w:lang w:eastAsia="zh-CN"/>
        </w:rPr>
        <w:t>__ _________ 2026 года</w:t>
      </w:r>
    </w:p>
    <w:p w:rsidR="00BB4184" w:rsidRDefault="00BB4184" w:rsidP="006D0941">
      <w:pPr>
        <w:spacing w:after="0" w:line="240" w:lineRule="auto"/>
        <w:ind w:firstLine="709"/>
        <w:jc w:val="both"/>
        <w:rPr>
          <w:rFonts w:ascii="Times New Roman" w:hAnsi="Times New Roman" w:cs="Times New Roman"/>
          <w:color w:val="000000"/>
          <w:spacing w:val="2"/>
          <w:sz w:val="24"/>
          <w:szCs w:val="24"/>
        </w:rPr>
        <w:sectPr w:rsidR="00BB4184" w:rsidSect="00DA3BD8">
          <w:pgSz w:w="11906" w:h="16838"/>
          <w:pgMar w:top="1134" w:right="567" w:bottom="1134" w:left="1134" w:header="709" w:footer="709" w:gutter="0"/>
          <w:cols w:space="708"/>
          <w:titlePg/>
          <w:docGrid w:linePitch="360"/>
        </w:sectPr>
      </w:pPr>
    </w:p>
    <w:p w:rsidR="006D0941" w:rsidRDefault="00BB4184" w:rsidP="006D0941">
      <w:pPr>
        <w:spacing w:after="0" w:line="240" w:lineRule="auto"/>
        <w:ind w:firstLine="709"/>
        <w:jc w:val="both"/>
        <w:rPr>
          <w:rFonts w:ascii="Times New Roman" w:hAnsi="Times New Roman" w:cs="Times New Roman"/>
          <w:color w:val="000000"/>
          <w:spacing w:val="2"/>
          <w:sz w:val="24"/>
          <w:szCs w:val="24"/>
        </w:rPr>
      </w:pPr>
      <w:r>
        <w:rPr>
          <w:noProof/>
          <w:lang w:eastAsia="ru-RU"/>
        </w:rPr>
        <w:drawing>
          <wp:inline distT="0" distB="0" distL="0" distR="0" wp14:anchorId="23DE931F" wp14:editId="113C8119">
            <wp:extent cx="6480175" cy="92144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9214485"/>
                    </a:xfrm>
                    <a:prstGeom prst="rect">
                      <a:avLst/>
                    </a:prstGeom>
                  </pic:spPr>
                </pic:pic>
              </a:graphicData>
            </a:graphic>
          </wp:inline>
        </w:drawing>
      </w:r>
    </w:p>
    <w:sectPr w:rsidR="006D0941" w:rsidSect="00BB4184">
      <w:pgSz w:w="11906" w:h="16838"/>
      <w:pgMar w:top="1134" w:right="567" w:bottom="1134" w:left="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1DB" w:rsidRDefault="001331DB">
      <w:pPr>
        <w:spacing w:after="0" w:line="240" w:lineRule="auto"/>
      </w:pPr>
      <w:r>
        <w:separator/>
      </w:r>
    </w:p>
  </w:endnote>
  <w:endnote w:type="continuationSeparator" w:id="0">
    <w:p w:rsidR="001331DB" w:rsidRDefault="0013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1DB" w:rsidRDefault="001331DB">
      <w:pPr>
        <w:spacing w:after="0" w:line="240" w:lineRule="auto"/>
      </w:pPr>
      <w:r>
        <w:separator/>
      </w:r>
    </w:p>
  </w:footnote>
  <w:footnote w:type="continuationSeparator" w:id="0">
    <w:p w:rsidR="001331DB" w:rsidRDefault="00133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907551"/>
      <w:docPartObj>
        <w:docPartGallery w:val="Page Numbers (Top of Page)"/>
        <w:docPartUnique/>
      </w:docPartObj>
    </w:sdtPr>
    <w:sdtEndPr/>
    <w:sdtContent>
      <w:p w:rsidR="00812872" w:rsidRDefault="0008134C">
        <w:pPr>
          <w:pStyle w:val="a6"/>
          <w:jc w:val="center"/>
          <w:rPr>
            <w:rFonts w:ascii="Times New Roman" w:hAnsi="Times New Roman" w:cs="Times New Roma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0</w:t>
        </w:r>
        <w:r>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872" w:rsidRDefault="00812872">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843181"/>
      <w:docPartObj>
        <w:docPartGallery w:val="Page Numbers (Top of Page)"/>
        <w:docPartUnique/>
      </w:docPartObj>
    </w:sdtPr>
    <w:sdtEndPr/>
    <w:sdtContent>
      <w:p w:rsidR="00812872" w:rsidRDefault="0008134C">
        <w:pPr>
          <w:pStyle w:val="a6"/>
          <w:jc w:val="center"/>
          <w:rPr>
            <w:rFonts w:ascii="Times New Roman" w:hAnsi="Times New Roman" w:cs="Times New Roman"/>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4B3A1F">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872" w:rsidRDefault="00812872">
    <w:pPr>
      <w:pStyle w:val="a6"/>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B1" w:rsidRDefault="0076431B">
    <w:pPr>
      <w:pStyle w:val="a6"/>
      <w:jc w:val="center"/>
    </w:pPr>
    <w:r>
      <w:fldChar w:fldCharType="begin"/>
    </w:r>
    <w:r>
      <w:instrText xml:space="preserve"> PAGE </w:instrText>
    </w:r>
    <w:r>
      <w:fldChar w:fldCharType="separate"/>
    </w:r>
    <w:r w:rsidR="00BB4184">
      <w:rPr>
        <w:noProof/>
      </w:rPr>
      <w:t>4</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268728"/>
      <w:docPartObj>
        <w:docPartGallery w:val="Page Numbers (Top of Page)"/>
        <w:docPartUnique/>
      </w:docPartObj>
    </w:sdtPr>
    <w:sdtEndPr>
      <w:rPr>
        <w:rFonts w:ascii="Times New Roman" w:hAnsi="Times New Roman" w:cs="Times New Roman"/>
        <w:sz w:val="20"/>
        <w:szCs w:val="20"/>
      </w:rPr>
    </w:sdtEndPr>
    <w:sdtContent>
      <w:p w:rsidR="00DA3BD8" w:rsidRPr="00DA3BD8" w:rsidRDefault="0076431B">
        <w:pPr>
          <w:pStyle w:val="a6"/>
          <w:jc w:val="center"/>
          <w:rPr>
            <w:rFonts w:ascii="Times New Roman" w:hAnsi="Times New Roman" w:cs="Times New Roman"/>
            <w:sz w:val="20"/>
            <w:szCs w:val="20"/>
          </w:rPr>
        </w:pPr>
        <w:r w:rsidRPr="00DA3BD8">
          <w:rPr>
            <w:rFonts w:ascii="Times New Roman" w:hAnsi="Times New Roman" w:cs="Times New Roman"/>
            <w:sz w:val="20"/>
            <w:szCs w:val="20"/>
          </w:rPr>
          <w:fldChar w:fldCharType="begin"/>
        </w:r>
        <w:r w:rsidRPr="00DA3BD8">
          <w:rPr>
            <w:rFonts w:ascii="Times New Roman" w:hAnsi="Times New Roman" w:cs="Times New Roman"/>
            <w:sz w:val="20"/>
            <w:szCs w:val="20"/>
          </w:rPr>
          <w:instrText>PAGE   \* MERGEFORMAT</w:instrText>
        </w:r>
        <w:r w:rsidRPr="00DA3BD8">
          <w:rPr>
            <w:rFonts w:ascii="Times New Roman" w:hAnsi="Times New Roman" w:cs="Times New Roman"/>
            <w:sz w:val="20"/>
            <w:szCs w:val="20"/>
          </w:rPr>
          <w:fldChar w:fldCharType="separate"/>
        </w:r>
        <w:r w:rsidR="004B3A1F">
          <w:rPr>
            <w:rFonts w:ascii="Times New Roman" w:hAnsi="Times New Roman" w:cs="Times New Roman"/>
            <w:noProof/>
            <w:sz w:val="20"/>
            <w:szCs w:val="20"/>
          </w:rPr>
          <w:t>6</w:t>
        </w:r>
        <w:r w:rsidRPr="00DA3BD8">
          <w:rPr>
            <w:rFonts w:ascii="Times New Roman" w:hAnsi="Times New Roman" w:cs="Times New Roman"/>
            <w:sz w:val="20"/>
            <w:szCs w:val="20"/>
          </w:rPr>
          <w:fldChar w:fldCharType="end"/>
        </w:r>
      </w:p>
    </w:sdtContent>
  </w:sdt>
  <w:p w:rsidR="00DA3BD8" w:rsidRDefault="004B3A1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72"/>
    <w:rsid w:val="0008134C"/>
    <w:rsid w:val="001331DB"/>
    <w:rsid w:val="004B3A1F"/>
    <w:rsid w:val="006D0941"/>
    <w:rsid w:val="0072505F"/>
    <w:rsid w:val="0076431B"/>
    <w:rsid w:val="00812872"/>
    <w:rsid w:val="009C6B0B"/>
    <w:rsid w:val="009E7104"/>
    <w:rsid w:val="00BB41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FA8DA-3969-4679-8A6B-49F8B7CF1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A03491"/>
    <w:rPr>
      <w:rFonts w:ascii="Tahoma" w:hAnsi="Tahoma" w:cs="Tahoma"/>
      <w:sz w:val="16"/>
      <w:szCs w:val="16"/>
    </w:rPr>
  </w:style>
  <w:style w:type="character" w:customStyle="1" w:styleId="a5">
    <w:name w:val="Верхний колонтитул Знак"/>
    <w:basedOn w:val="a0"/>
    <w:link w:val="a6"/>
    <w:uiPriority w:val="99"/>
    <w:qFormat/>
    <w:rsid w:val="00EC0D7F"/>
  </w:style>
  <w:style w:type="character" w:customStyle="1" w:styleId="a7">
    <w:name w:val="Нижний колонтитул Знак"/>
    <w:basedOn w:val="a0"/>
    <w:link w:val="a8"/>
    <w:uiPriority w:val="99"/>
    <w:qFormat/>
    <w:rsid w:val="00EC0D7F"/>
  </w:style>
  <w:style w:type="character" w:styleId="a9">
    <w:name w:val="Hyperlink"/>
    <w:rPr>
      <w:color w:val="000080"/>
      <w:u w:val="single"/>
    </w:rPr>
  </w:style>
  <w:style w:type="paragraph" w:customStyle="1" w:styleId="1">
    <w:name w:val="Заголовок1"/>
    <w:basedOn w:val="a"/>
    <w:next w:val="aa"/>
    <w:qFormat/>
    <w:pPr>
      <w:keepNext/>
      <w:spacing w:before="240" w:after="120"/>
    </w:pPr>
    <w:rPr>
      <w:rFonts w:ascii="PT Astra Serif" w:eastAsia="Noto Sans CJK SC" w:hAnsi="PT Astra Serif" w:cs="FreeSans"/>
      <w:sz w:val="28"/>
      <w:szCs w:val="28"/>
    </w:rPr>
  </w:style>
  <w:style w:type="paragraph" w:styleId="aa">
    <w:name w:val="Body Text"/>
    <w:basedOn w:val="a"/>
    <w:pPr>
      <w:spacing w:after="140"/>
    </w:pPr>
  </w:style>
  <w:style w:type="paragraph" w:styleId="ab">
    <w:name w:val="List"/>
    <w:basedOn w:val="aa"/>
    <w:rPr>
      <w:rFonts w:ascii="PT Astra Serif" w:hAnsi="PT Astra Serif" w:cs="FreeSans"/>
    </w:rPr>
  </w:style>
  <w:style w:type="paragraph" w:styleId="ac">
    <w:name w:val="caption"/>
    <w:basedOn w:val="a"/>
    <w:qFormat/>
    <w:pPr>
      <w:suppressLineNumbers/>
      <w:spacing w:before="120" w:after="120"/>
    </w:pPr>
    <w:rPr>
      <w:rFonts w:ascii="PT Astra Serif" w:hAnsi="PT Astra Serif" w:cs="FreeSans"/>
      <w:i/>
      <w:iCs/>
      <w:sz w:val="24"/>
      <w:szCs w:val="24"/>
    </w:rPr>
  </w:style>
  <w:style w:type="paragraph" w:styleId="ad">
    <w:name w:val="index heading"/>
    <w:basedOn w:val="a"/>
    <w:qFormat/>
    <w:pPr>
      <w:suppressLineNumbers/>
    </w:pPr>
    <w:rPr>
      <w:rFonts w:ascii="PT Astra Serif" w:hAnsi="PT Astra Serif" w:cs="FreeSans"/>
    </w:rPr>
  </w:style>
  <w:style w:type="paragraph" w:customStyle="1" w:styleId="user">
    <w:name w:val="Заголовок (user)"/>
    <w:basedOn w:val="a"/>
    <w:next w:val="aa"/>
    <w:qFormat/>
    <w:pPr>
      <w:keepNext/>
      <w:spacing w:before="240" w:after="120"/>
    </w:pPr>
    <w:rPr>
      <w:rFonts w:ascii="PT Astra Serif" w:eastAsia="Noto Sans CJK SC" w:hAnsi="PT Astra Serif" w:cs="FreeSans"/>
      <w:sz w:val="28"/>
      <w:szCs w:val="28"/>
    </w:rPr>
  </w:style>
  <w:style w:type="paragraph" w:customStyle="1" w:styleId="user0">
    <w:name w:val="Указатель (user)"/>
    <w:basedOn w:val="a"/>
    <w:qFormat/>
    <w:pPr>
      <w:suppressLineNumbers/>
    </w:pPr>
    <w:rPr>
      <w:rFonts w:ascii="PT Astra Serif" w:hAnsi="PT Astra Serif" w:cs="FreeSans"/>
    </w:rPr>
  </w:style>
  <w:style w:type="paragraph" w:customStyle="1" w:styleId="ConsPlusNormal">
    <w:name w:val="ConsPlusNormal"/>
    <w:qFormat/>
    <w:rsid w:val="00B3393D"/>
    <w:pPr>
      <w:widowControl w:val="0"/>
    </w:pPr>
    <w:rPr>
      <w:rFonts w:eastAsia="Times New Roman" w:cs="Calibri"/>
      <w:szCs w:val="20"/>
      <w:lang w:eastAsia="ru-RU"/>
    </w:rPr>
  </w:style>
  <w:style w:type="paragraph" w:customStyle="1" w:styleId="ConsPlusTitle">
    <w:name w:val="ConsPlusTitle"/>
    <w:qFormat/>
    <w:rsid w:val="00B3393D"/>
    <w:pPr>
      <w:widowControl w:val="0"/>
    </w:pPr>
    <w:rPr>
      <w:rFonts w:eastAsia="Times New Roman" w:cs="Calibri"/>
      <w:b/>
      <w:szCs w:val="20"/>
      <w:lang w:eastAsia="ru-RU"/>
    </w:rPr>
  </w:style>
  <w:style w:type="paragraph" w:customStyle="1" w:styleId="ConsPlusTitlePage">
    <w:name w:val="ConsPlusTitlePage"/>
    <w:qFormat/>
    <w:rsid w:val="00B3393D"/>
    <w:pPr>
      <w:widowControl w:val="0"/>
    </w:pPr>
    <w:rPr>
      <w:rFonts w:ascii="Tahoma" w:eastAsia="Times New Roman" w:hAnsi="Tahoma" w:cs="Tahoma"/>
      <w:sz w:val="20"/>
      <w:szCs w:val="20"/>
      <w:lang w:eastAsia="ru-RU"/>
    </w:rPr>
  </w:style>
  <w:style w:type="paragraph" w:customStyle="1" w:styleId="ConsPlusNonformat">
    <w:name w:val="ConsPlusNonformat"/>
    <w:qFormat/>
    <w:rsid w:val="008D082C"/>
    <w:pPr>
      <w:widowControl w:val="0"/>
    </w:pPr>
    <w:rPr>
      <w:rFonts w:ascii="Courier New" w:eastAsia="Times New Roman" w:hAnsi="Courier New" w:cs="Courier New"/>
      <w:sz w:val="20"/>
      <w:szCs w:val="20"/>
      <w:lang w:eastAsia="ru-RU"/>
    </w:rPr>
  </w:style>
  <w:style w:type="paragraph" w:styleId="ae">
    <w:name w:val="Normal (Web)"/>
    <w:basedOn w:val="a"/>
    <w:qFormat/>
    <w:rsid w:val="008D082C"/>
    <w:pPr>
      <w:spacing w:beforeAutospacing="1"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3"/>
    <w:uiPriority w:val="99"/>
    <w:semiHidden/>
    <w:unhideWhenUsed/>
    <w:qFormat/>
    <w:rsid w:val="00A03491"/>
    <w:pPr>
      <w:spacing w:after="0" w:line="240" w:lineRule="auto"/>
    </w:pPr>
    <w:rPr>
      <w:rFonts w:ascii="Tahoma" w:hAnsi="Tahoma" w:cs="Tahoma"/>
      <w:sz w:val="16"/>
      <w:szCs w:val="16"/>
    </w:rPr>
  </w:style>
  <w:style w:type="paragraph" w:customStyle="1" w:styleId="11">
    <w:name w:val="1.1 Закон НАО"/>
    <w:basedOn w:val="a"/>
    <w:next w:val="12"/>
    <w:qFormat/>
    <w:rsid w:val="00C1271A"/>
    <w:pPr>
      <w:spacing w:after="0" w:line="240" w:lineRule="auto"/>
      <w:jc w:val="center"/>
    </w:pPr>
    <w:rPr>
      <w:rFonts w:ascii="Times New Roman" w:eastAsia="Times New Roman" w:hAnsi="Times New Roman" w:cs="Times New Roman"/>
      <w:b/>
      <w:caps/>
      <w:sz w:val="28"/>
      <w:szCs w:val="28"/>
      <w:lang w:eastAsia="ru-RU"/>
    </w:rPr>
  </w:style>
  <w:style w:type="paragraph" w:customStyle="1" w:styleId="12">
    <w:name w:val="1.2 Название закона"/>
    <w:basedOn w:val="a"/>
    <w:next w:val="13"/>
    <w:qFormat/>
    <w:rsid w:val="00C1271A"/>
    <w:pPr>
      <w:spacing w:before="1000" w:after="0" w:line="240" w:lineRule="auto"/>
      <w:contextualSpacing/>
      <w:jc w:val="center"/>
    </w:pPr>
    <w:rPr>
      <w:rFonts w:ascii="Times New Roman" w:eastAsia="Times New Roman" w:hAnsi="Times New Roman" w:cs="Times New Roman"/>
      <w:b/>
      <w:sz w:val="28"/>
      <w:szCs w:val="24"/>
      <w:lang w:eastAsia="ru-RU"/>
    </w:rPr>
  </w:style>
  <w:style w:type="paragraph" w:customStyle="1" w:styleId="13">
    <w:name w:val="1.3 Принят ... дата"/>
    <w:basedOn w:val="a"/>
    <w:next w:val="a"/>
    <w:qFormat/>
    <w:rsid w:val="00C1271A"/>
    <w:pPr>
      <w:spacing w:before="1000" w:after="440" w:line="240" w:lineRule="auto"/>
      <w:jc w:val="both"/>
    </w:pPr>
    <w:rPr>
      <w:rFonts w:ascii="Times New Roman" w:eastAsia="Times New Roman" w:hAnsi="Times New Roman" w:cs="Times New Roman"/>
      <w:sz w:val="24"/>
      <w:szCs w:val="24"/>
      <w:lang w:eastAsia="ru-RU"/>
    </w:rPr>
  </w:style>
  <w:style w:type="paragraph" w:customStyle="1" w:styleId="30">
    <w:name w:val="3.0 текст закона"/>
    <w:basedOn w:val="a"/>
    <w:qFormat/>
    <w:rsid w:val="00C1271A"/>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3">
    <w:name w:val="2.3 Статья"/>
    <w:basedOn w:val="30"/>
    <w:next w:val="30"/>
    <w:qFormat/>
    <w:rsid w:val="00C1271A"/>
    <w:pPr>
      <w:spacing w:beforeAutospacing="1" w:afterAutospacing="1"/>
      <w:contextualSpacing/>
    </w:pPr>
    <w:rPr>
      <w:b/>
    </w:rPr>
  </w:style>
  <w:style w:type="paragraph" w:customStyle="1" w:styleId="50">
    <w:name w:val="5.0 Должность"/>
    <w:basedOn w:val="30"/>
    <w:qFormat/>
    <w:rsid w:val="00C1271A"/>
    <w:pPr>
      <w:spacing w:before="1000"/>
      <w:ind w:firstLine="0"/>
      <w:contextualSpacing/>
      <w:jc w:val="left"/>
    </w:pPr>
    <w:rPr>
      <w:b/>
    </w:rPr>
  </w:style>
  <w:style w:type="paragraph" w:customStyle="1" w:styleId="52">
    <w:name w:val="5.2 Окончание"/>
    <w:basedOn w:val="30"/>
    <w:qFormat/>
    <w:rsid w:val="00C1271A"/>
    <w:pPr>
      <w:ind w:firstLine="0"/>
      <w:jc w:val="left"/>
    </w:pPr>
  </w:style>
  <w:style w:type="paragraph" w:customStyle="1" w:styleId="af">
    <w:name w:val="Колонтитулы"/>
    <w:basedOn w:val="a"/>
    <w:qFormat/>
  </w:style>
  <w:style w:type="paragraph" w:customStyle="1" w:styleId="user1">
    <w:name w:val="Колонтитулы (user)"/>
    <w:basedOn w:val="a"/>
    <w:qFormat/>
  </w:style>
  <w:style w:type="paragraph" w:styleId="a6">
    <w:name w:val="header"/>
    <w:basedOn w:val="a"/>
    <w:link w:val="a5"/>
    <w:uiPriority w:val="99"/>
    <w:unhideWhenUsed/>
    <w:rsid w:val="00EC0D7F"/>
    <w:pPr>
      <w:tabs>
        <w:tab w:val="center" w:pos="4677"/>
        <w:tab w:val="right" w:pos="9355"/>
      </w:tabs>
      <w:spacing w:after="0" w:line="240" w:lineRule="auto"/>
    </w:pPr>
  </w:style>
  <w:style w:type="paragraph" w:styleId="a8">
    <w:name w:val="footer"/>
    <w:basedOn w:val="a"/>
    <w:link w:val="a7"/>
    <w:uiPriority w:val="99"/>
    <w:unhideWhenUsed/>
    <w:rsid w:val="00EC0D7F"/>
    <w:pPr>
      <w:tabs>
        <w:tab w:val="center" w:pos="4677"/>
        <w:tab w:val="right" w:pos="9355"/>
      </w:tabs>
      <w:spacing w:after="0" w:line="240" w:lineRule="auto"/>
    </w:pPr>
  </w:style>
  <w:style w:type="paragraph" w:customStyle="1" w:styleId="user2">
    <w:name w:val="Верхний колонтитул слева (user)"/>
    <w:basedOn w:val="a6"/>
    <w:qFormat/>
  </w:style>
  <w:style w:type="numbering" w:customStyle="1" w:styleId="user3">
    <w:name w:val="Без списка (user)"/>
    <w:uiPriority w:val="99"/>
    <w:semiHidden/>
    <w:unhideWhenUsed/>
    <w:qFormat/>
  </w:style>
  <w:style w:type="table" w:styleId="af0">
    <w:name w:val="Table Grid"/>
    <w:basedOn w:val="a1"/>
    <w:uiPriority w:val="39"/>
    <w:rsid w:val="00F5146C"/>
    <w:rPr>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EB007583D044A6DEA57D8764AB6BA36BB3D39E323983E99E944520448DD41E025063F21FD7C6835BEC8FA759D500B7865599FAD7B7099D7F1C64Da322M" TargetMode="Externa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2651</Words>
  <Characters>15111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Григорьевна Ромахова</dc:creator>
  <dc:description/>
  <cp:lastModifiedBy>Людмила Александровна Карпушева</cp:lastModifiedBy>
  <cp:revision>6</cp:revision>
  <cp:lastPrinted>2017-05-29T10:37:00Z</cp:lastPrinted>
  <dcterms:created xsi:type="dcterms:W3CDTF">2026-06-03T06:49:00Z</dcterms:created>
  <dcterms:modified xsi:type="dcterms:W3CDTF">2026-06-03T13:54:00Z</dcterms:modified>
  <dc:language>ru-RU</dc:language>
</cp:coreProperties>
</file>