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311"/>
        <w:tblW w:w="9781" w:type="dxa"/>
        <w:tblLayout w:type="fixed"/>
        <w:tblLook w:val="04A0" w:firstRow="1" w:lastRow="0" w:firstColumn="1" w:lastColumn="0" w:noHBand="0" w:noVBand="1"/>
      </w:tblPr>
      <w:tblGrid>
        <w:gridCol w:w="4394"/>
        <w:gridCol w:w="5387"/>
      </w:tblGrid>
      <w:tr w:rsidR="00BF7A7B" w:rsidTr="009A23ED">
        <w:trPr>
          <w:trHeight w:val="284"/>
        </w:trPr>
        <w:tc>
          <w:tcPr>
            <w:tcW w:w="4394" w:type="dxa"/>
          </w:tcPr>
          <w:p w:rsidR="00BF7A7B" w:rsidRDefault="00BF7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BF7A7B" w:rsidRDefault="00CE08C4">
            <w:pPr>
              <w:pStyle w:val="10"/>
            </w:pPr>
            <w:r>
              <w:rPr>
                <w:b w:val="0"/>
                <w:lang w:eastAsia="en-US"/>
              </w:rPr>
              <w:t>№ 166-пр</w:t>
            </w:r>
          </w:p>
        </w:tc>
      </w:tr>
    </w:tbl>
    <w:p w:rsidR="00BF7A7B" w:rsidRDefault="007B4A9F">
      <w:pPr>
        <w:widowControl w:val="0"/>
        <w:spacing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BF7A7B" w:rsidRDefault="007B4A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отдельные законы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Ненецкого автономного округа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BF7A7B" w:rsidRDefault="007B4A9F">
      <w:pPr>
        <w:widowControl w:val="0"/>
        <w:spacing w:before="800" w:after="4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в первом чтении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___________ 2025 года</w:t>
      </w:r>
    </w:p>
    <w:p w:rsidR="00BF7A7B" w:rsidRDefault="007B4A9F">
      <w:pPr>
        <w:spacing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1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Внести в часть 2 статьи 32 закона Ненецкого автономного округа от 2 октября 2006 года № 760</w:t>
      </w:r>
      <w:r>
        <w:rPr>
          <w:rFonts w:ascii="Times New Roman" w:eastAsia="Calibri" w:hAnsi="Times New Roman" w:cs="Times New Roman"/>
          <w:bCs/>
          <w:sz w:val="24"/>
          <w:szCs w:val="24"/>
        </w:rPr>
        <w:noBreakHyphen/>
        <w:t>оз «Об Уполномоченном по правам человека в Ненецком автономного округе» (в редакции закона округа от 2 декабря 2024 года № 74-оз) следующие изменения:</w:t>
      </w:r>
    </w:p>
    <w:p w:rsidR="00BF7A7B" w:rsidRDefault="00BF7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 абзац первый после слова «кадрового» дополнить словами «и финансового»;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 </w:t>
      </w:r>
      <w:r>
        <w:rPr>
          <w:rFonts w:ascii="Times New Roman" w:eastAsia="Calibri" w:hAnsi="Times New Roman" w:cs="Times New Roman"/>
          <w:bCs/>
          <w:sz w:val="24"/>
          <w:szCs w:val="24"/>
        </w:rPr>
        <w:t>абзац второй после слова «Кадровое» дополнить словами «и финансовое».</w:t>
      </w:r>
    </w:p>
    <w:p w:rsidR="00BF7A7B" w:rsidRDefault="007B4A9F">
      <w:pPr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2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Внести в часть 1 статьи 11 закона Ненецкого автономного округа от 15 июля 2013 года № 67</w:t>
      </w:r>
      <w:r>
        <w:rPr>
          <w:rFonts w:ascii="Times New Roman" w:eastAsia="Calibri" w:hAnsi="Times New Roman" w:cs="Times New Roman"/>
          <w:bCs/>
          <w:sz w:val="24"/>
          <w:szCs w:val="24"/>
        </w:rPr>
        <w:noBreakHyphen/>
        <w:t>оз «Об Уполномоченном по защите прав предпринимателей в Ненецком автономного округе» (в редакции закона округа от 2 декабря 2024 года № 74-оз) следующие изменения:</w:t>
      </w:r>
    </w:p>
    <w:p w:rsidR="00BF7A7B" w:rsidRDefault="00BF7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 абзац первый после слова «кадрового» дополнить словами «и финансового»;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 </w:t>
      </w:r>
      <w:r>
        <w:rPr>
          <w:rFonts w:ascii="Times New Roman" w:eastAsia="Calibri" w:hAnsi="Times New Roman" w:cs="Times New Roman"/>
          <w:bCs/>
          <w:sz w:val="24"/>
          <w:szCs w:val="24"/>
        </w:rPr>
        <w:t>абзац второй после слова «Кадровое» дополнить словами «и финансовое».</w:t>
      </w:r>
    </w:p>
    <w:p w:rsidR="00BF7A7B" w:rsidRDefault="00BF7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7A7B" w:rsidRDefault="007B4A9F">
      <w:pPr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3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Внести в часть 1 статьи 11 закона Ненецкого автономного округа от 12 июля 2019 года № 109</w:t>
      </w:r>
      <w:r>
        <w:rPr>
          <w:rFonts w:ascii="Times New Roman" w:eastAsia="Calibri" w:hAnsi="Times New Roman" w:cs="Times New Roman"/>
          <w:bCs/>
          <w:sz w:val="24"/>
          <w:szCs w:val="24"/>
        </w:rPr>
        <w:noBreakHyphen/>
        <w:t>оз «Об Уполномоченном по правам ребенка в Ненецком автономного округе» (в редакции закона округа от 2 июля 2024 года № 43-оз) следующие изменения:</w:t>
      </w:r>
    </w:p>
    <w:p w:rsidR="00BF7A7B" w:rsidRDefault="00BF7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 абзац первый после слова «кадрового» дополнить словами «и финансового»;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 </w:t>
      </w:r>
      <w:r>
        <w:rPr>
          <w:rFonts w:ascii="Times New Roman" w:eastAsia="Calibri" w:hAnsi="Times New Roman" w:cs="Times New Roman"/>
          <w:bCs/>
          <w:sz w:val="24"/>
          <w:szCs w:val="24"/>
        </w:rPr>
        <w:t>абзац второй после слова «Кадровое» дополнить словами «и финансовое».</w:t>
      </w:r>
    </w:p>
    <w:p w:rsidR="00BF7A7B" w:rsidRDefault="00BF7A7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7A7B" w:rsidRDefault="007B4A9F">
      <w:pPr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Статья 4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Внести в часть 1 статьи 13 закона Ненецкого автономного округа от 22 октября 2025 года № 139</w:t>
      </w:r>
      <w:r>
        <w:rPr>
          <w:rFonts w:ascii="Times New Roman" w:eastAsia="Calibri" w:hAnsi="Times New Roman" w:cs="Times New Roman"/>
          <w:bCs/>
          <w:sz w:val="24"/>
          <w:szCs w:val="24"/>
        </w:rPr>
        <w:noBreakHyphen/>
        <w:t>оз «Об Уполномоченном по правам коренных малочисленных народов Севера в Ненецком автономного округе» следующие изменения:</w:t>
      </w:r>
    </w:p>
    <w:p w:rsidR="00BF7A7B" w:rsidRDefault="00BF7A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 абзац первый после слова «кадрового» дополнить словами «и финансового»;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2) </w:t>
      </w:r>
      <w:r>
        <w:rPr>
          <w:rFonts w:ascii="Times New Roman" w:eastAsia="Calibri" w:hAnsi="Times New Roman" w:cs="Times New Roman"/>
          <w:bCs/>
          <w:sz w:val="24"/>
          <w:szCs w:val="24"/>
        </w:rPr>
        <w:t>абзац второй после слова «Кадровое» дополнить словами «и финансовое».</w:t>
      </w:r>
    </w:p>
    <w:p w:rsidR="00BF7A7B" w:rsidRDefault="00BF7A7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7A7B" w:rsidRDefault="007B4A9F">
      <w:pPr>
        <w:spacing w:before="240" w:after="24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Статья 5</w:t>
      </w:r>
    </w:p>
    <w:p w:rsidR="00BF7A7B" w:rsidRDefault="007B4A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Настоящий закон вступает в силу с 1 января 2026 года, но не ранее чем по истечении десяти дней после дня его официального опубликования.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BF7A7B">
        <w:trPr>
          <w:trHeight w:val="828"/>
        </w:trPr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F7A7B" w:rsidRDefault="007B4A9F">
            <w:pPr>
              <w:widowControl w:val="0"/>
              <w:tabs>
                <w:tab w:val="left" w:pos="3828"/>
              </w:tabs>
              <w:spacing w:before="100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BF7A7B" w:rsidRDefault="007B4A9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BF7A7B" w:rsidRDefault="007B4A9F">
            <w:pPr>
              <w:widowControl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А.П. Чурсанов</w:t>
            </w:r>
          </w:p>
        </w:tc>
        <w:tc>
          <w:tcPr>
            <w:tcW w:w="5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F7A7B" w:rsidRDefault="007B4A9F">
            <w:pPr>
              <w:widowControl w:val="0"/>
              <w:spacing w:before="1000"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Губернатор</w:t>
            </w:r>
          </w:p>
          <w:p w:rsidR="00BF7A7B" w:rsidRDefault="007B4A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BF7A7B" w:rsidRDefault="007B4A9F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spacing w:before="1000" w:after="0" w:line="240" w:lineRule="auto"/>
              <w:ind w:left="34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И.А.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Гехт</w:t>
            </w:r>
            <w:proofErr w:type="spellEnd"/>
          </w:p>
        </w:tc>
      </w:tr>
    </w:tbl>
    <w:p w:rsidR="00BF7A7B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 Нарьян-Мар</w:t>
      </w:r>
    </w:p>
    <w:p w:rsidR="00BF7A7B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 2025 года</w:t>
      </w:r>
    </w:p>
    <w:p w:rsidR="007B4A9F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оз</w:t>
      </w:r>
      <w:proofErr w:type="spellEnd"/>
    </w:p>
    <w:p w:rsidR="007B4A9F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7B4A9F">
          <w:footerReference w:type="even" r:id="rId7"/>
          <w:footerReference w:type="default" r:id="rId8"/>
          <w:footerReference w:type="first" r:id="rId9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 w:charSpace="4096"/>
        </w:sectPr>
      </w:pPr>
    </w:p>
    <w:p w:rsidR="007B4A9F" w:rsidRPr="007B4A9F" w:rsidRDefault="007B4A9F" w:rsidP="007B4A9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7B4A9F" w:rsidRPr="007B4A9F" w:rsidRDefault="007B4A9F" w:rsidP="007B4A9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b/>
          <w:kern w:val="26"/>
          <w:sz w:val="26"/>
          <w:szCs w:val="26"/>
        </w:rPr>
        <w:t>к проекту закона Ненецкого автономного округа</w:t>
      </w:r>
    </w:p>
    <w:p w:rsidR="007B4A9F" w:rsidRPr="007B4A9F" w:rsidRDefault="007B4A9F" w:rsidP="007B4A9F">
      <w:pPr>
        <w:spacing w:after="0" w:line="240" w:lineRule="auto"/>
        <w:jc w:val="center"/>
        <w:rPr>
          <w:rFonts w:ascii="Times New Roman" w:hAnsi="Times New Roman" w:cs="Times New Roman"/>
          <w:b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b/>
          <w:kern w:val="26"/>
          <w:sz w:val="26"/>
          <w:szCs w:val="26"/>
        </w:rPr>
        <w:t>«О внесении изменений в отдельные законы Ненецкого автономного округа»</w:t>
      </w:r>
    </w:p>
    <w:p w:rsidR="007B4A9F" w:rsidRPr="007B4A9F" w:rsidRDefault="007B4A9F" w:rsidP="007B4A9F">
      <w:pPr>
        <w:spacing w:after="0" w:line="240" w:lineRule="auto"/>
        <w:jc w:val="center"/>
        <w:rPr>
          <w:rFonts w:ascii="Times New Roman" w:hAnsi="Times New Roman" w:cs="Times New Roman"/>
          <w:kern w:val="26"/>
          <w:sz w:val="26"/>
          <w:szCs w:val="26"/>
        </w:rPr>
      </w:pP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Разработчик проекта: Аппарат Администрации Ненецкого автономного округа.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Представленный к рассмотрению проект закона Ненецкого автономного округа «О внесении изменений в отдельные законы Ненецкого автономного округа» (далее – проект закона) разработан в целях изменения порядка обеспечения деятельности Уполномоченного по правам человека в Ненецком автономного округе, Уполномоченного по защите прав предпринимателей в Ненецком автономного округе, Уполномоченного по правам ребенка в Ненецком автономного округе, Уполномоченного по правам коренных малочисленных народов Севера в Ненецком автономного округе (далее — Уполномоченные) посредством закрепления за уполномоченным Администрацией Ненецкого автономного округа исполнительным органом Ненецкого автономного округа, осуществляющим полномочия по кадровому обеспечению деятельности Уполномоченных, полномочий по финансовому обеспечению деятельности Уполномоченных.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В связи с этим проектом закона предлагается внести соответствующие изменения в следующие законы Ненецкого автономного округа: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1) от 2 октября 2006 года № 760</w:t>
      </w:r>
      <w:r w:rsidRPr="007B4A9F">
        <w:rPr>
          <w:rFonts w:ascii="Times New Roman" w:hAnsi="Times New Roman" w:cs="Times New Roman"/>
          <w:kern w:val="26"/>
          <w:sz w:val="26"/>
          <w:szCs w:val="26"/>
        </w:rPr>
        <w:noBreakHyphen/>
        <w:t>оз «Об Уполномоченном по правам человека в Ненецком автономного округе»;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2) от 15 июля 2013 года № 67</w:t>
      </w:r>
      <w:r w:rsidRPr="007B4A9F">
        <w:rPr>
          <w:rFonts w:ascii="Times New Roman" w:hAnsi="Times New Roman" w:cs="Times New Roman"/>
          <w:kern w:val="26"/>
          <w:sz w:val="26"/>
          <w:szCs w:val="26"/>
        </w:rPr>
        <w:noBreakHyphen/>
        <w:t>оз «Об Уполномоченном по защите прав предпринимателей в Ненецком автономного округе»;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3) от 12 июля 2019 года № 109</w:t>
      </w:r>
      <w:r w:rsidRPr="007B4A9F">
        <w:rPr>
          <w:rFonts w:ascii="Times New Roman" w:hAnsi="Times New Roman" w:cs="Times New Roman"/>
          <w:kern w:val="26"/>
          <w:sz w:val="26"/>
          <w:szCs w:val="26"/>
        </w:rPr>
        <w:noBreakHyphen/>
        <w:t>оз «Об Уполномоченном по правам ребенка в Ненецком автономного округе»;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4) от 22 октября 2025 года № 139</w:t>
      </w:r>
      <w:r w:rsidRPr="007B4A9F">
        <w:rPr>
          <w:rFonts w:ascii="Times New Roman" w:hAnsi="Times New Roman" w:cs="Times New Roman"/>
          <w:kern w:val="26"/>
          <w:sz w:val="26"/>
          <w:szCs w:val="26"/>
        </w:rPr>
        <w:noBreakHyphen/>
        <w:t>оз «Об Уполномоченном по правам коренных малочисленных народов Севера в Ненецком автономного округе».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Принятие закона не потребует дополнительных финансовых средств из бюджета Ненецкого автономного округа, а также не затрагивает вопросы осуществления предпринимательской и инвестиционной деятельности и не подлежит оценке регулирующего воздействия.</w:t>
      </w:r>
    </w:p>
    <w:p w:rsidR="007B4A9F" w:rsidRPr="007B4A9F" w:rsidRDefault="007B4A9F" w:rsidP="007B4A9F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7B4A9F">
        <w:rPr>
          <w:rFonts w:ascii="Times New Roman" w:hAnsi="Times New Roman" w:cs="Times New Roman"/>
          <w:kern w:val="26"/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7B4A9F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sectPr w:rsidR="007B4A9F" w:rsidSect="008901F8">
          <w:headerReference w:type="default" r:id="rId10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 w:charSpace="4096"/>
        </w:sectPr>
      </w:pPr>
    </w:p>
    <w:p w:rsidR="00BF7A7B" w:rsidRDefault="007B4A9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E824AF2" wp14:editId="056826BE">
            <wp:extent cx="6480175" cy="9157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A7B" w:rsidSect="008901F8">
      <w:pgSz w:w="11906" w:h="16838"/>
      <w:pgMar w:top="1134" w:right="567" w:bottom="113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A0" w:rsidRDefault="007B4A9F">
      <w:pPr>
        <w:spacing w:after="0" w:line="240" w:lineRule="auto"/>
      </w:pPr>
      <w:r>
        <w:separator/>
      </w:r>
    </w:p>
  </w:endnote>
  <w:endnote w:type="continuationSeparator" w:id="0">
    <w:p w:rsidR="00E90AA0" w:rsidRDefault="007B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7B" w:rsidRDefault="00BF7A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4829"/>
      <w:docPartObj>
        <w:docPartGallery w:val="Page Numbers (Bottom of Page)"/>
        <w:docPartUnique/>
      </w:docPartObj>
    </w:sdtPr>
    <w:sdtEndPr/>
    <w:sdtContent>
      <w:p w:rsidR="00BF7A7B" w:rsidRDefault="007B4A9F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23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7A7B" w:rsidRDefault="00BF7A7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7B" w:rsidRDefault="00BF7A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A0" w:rsidRDefault="007B4A9F">
      <w:pPr>
        <w:spacing w:after="0" w:line="240" w:lineRule="auto"/>
      </w:pPr>
      <w:r>
        <w:separator/>
      </w:r>
    </w:p>
  </w:footnote>
  <w:footnote w:type="continuationSeparator" w:id="0">
    <w:p w:rsidR="00E90AA0" w:rsidRDefault="007B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094"/>
      <w:docPartObj>
        <w:docPartGallery w:val="Page Numbers (Top of Page)"/>
        <w:docPartUnique/>
      </w:docPartObj>
    </w:sdtPr>
    <w:sdtEndPr/>
    <w:sdtContent>
      <w:p w:rsidR="00136BB3" w:rsidRDefault="007B4A9F">
        <w:pPr>
          <w:pStyle w:val="a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36BB3" w:rsidRDefault="009A23E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7B"/>
    <w:rsid w:val="007B4A9F"/>
    <w:rsid w:val="009A23ED"/>
    <w:rsid w:val="00BF7A7B"/>
    <w:rsid w:val="00CE08C4"/>
    <w:rsid w:val="00E9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EE559-93B3-4872-AE3C-1C5875AE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135015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64563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8F341B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135015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0B05DB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645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7"/>
    <w:uiPriority w:val="99"/>
    <w:unhideWhenUsed/>
    <w:rsid w:val="008F341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D9445E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1.0 Проект №"/>
    <w:basedOn w:val="a"/>
    <w:qFormat/>
    <w:rsid w:val="00495A54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qFormat/>
    <w:rsid w:val="00E938A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qFormat/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B2B6-26AE-48A8-B479-C172212B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Осколкова Валерия Владимировна</dc:creator>
  <dc:description/>
  <cp:lastModifiedBy>Людмила Александровна Карпушева</cp:lastModifiedBy>
  <cp:revision>4</cp:revision>
  <cp:lastPrinted>2025-10-31T12:39:00Z</cp:lastPrinted>
  <dcterms:created xsi:type="dcterms:W3CDTF">2025-12-09T07:43:00Z</dcterms:created>
  <dcterms:modified xsi:type="dcterms:W3CDTF">2025-12-09T13:09:00Z</dcterms:modified>
  <dc:language>ru-RU</dc:language>
</cp:coreProperties>
</file>