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EDE" w:rsidRDefault="00EB4EDE" w:rsidP="00726F50">
      <w:pPr>
        <w:shd w:val="clear" w:color="auto" w:fill="FFFFFF"/>
        <w:tabs>
          <w:tab w:val="left" w:pos="4004"/>
        </w:tabs>
        <w:jc w:val="right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Проект № </w:t>
      </w:r>
      <w:r w:rsidR="00A57489">
        <w:rPr>
          <w:sz w:val="24"/>
          <w:szCs w:val="24"/>
        </w:rPr>
        <w:t>84</w:t>
      </w:r>
      <w:r>
        <w:rPr>
          <w:sz w:val="24"/>
          <w:szCs w:val="24"/>
        </w:rPr>
        <w:t>-пр</w:t>
      </w:r>
    </w:p>
    <w:p w:rsidR="00EB4EDE" w:rsidRDefault="00EB4EDE" w:rsidP="00453F53">
      <w:pPr>
        <w:shd w:val="clear" w:color="auto" w:fill="FFFFFF"/>
        <w:tabs>
          <w:tab w:val="left" w:pos="4004"/>
        </w:tabs>
        <w:rPr>
          <w:sz w:val="24"/>
          <w:szCs w:val="24"/>
        </w:rPr>
      </w:pPr>
    </w:p>
    <w:p w:rsidR="00EB4EDE" w:rsidRPr="00921E8E" w:rsidRDefault="00EB4EDE" w:rsidP="00DC0837">
      <w:pPr>
        <w:shd w:val="clear" w:color="auto" w:fill="FFFFFF"/>
        <w:tabs>
          <w:tab w:val="left" w:pos="4004"/>
        </w:tabs>
        <w:jc w:val="center"/>
        <w:rPr>
          <w:sz w:val="24"/>
          <w:szCs w:val="24"/>
        </w:rPr>
      </w:pPr>
      <w:r>
        <w:rPr>
          <w:b/>
          <w:bCs/>
          <w:sz w:val="28"/>
          <w:szCs w:val="28"/>
        </w:rPr>
        <w:t>ЗАКОН НЕНЕЦКОГО АВТОНОМНОГО ОКРУГА</w:t>
      </w:r>
    </w:p>
    <w:p w:rsidR="000D3C32" w:rsidRPr="00E444FB" w:rsidRDefault="005C41BE" w:rsidP="00F21093">
      <w:pPr>
        <w:shd w:val="clear" w:color="auto" w:fill="FFFFFF"/>
        <w:tabs>
          <w:tab w:val="left" w:pos="4004"/>
        </w:tabs>
        <w:spacing w:before="600"/>
        <w:ind w:left="142" w:right="142"/>
        <w:jc w:val="center"/>
        <w:rPr>
          <w:b/>
          <w:bCs/>
          <w:sz w:val="28"/>
          <w:szCs w:val="28"/>
        </w:rPr>
      </w:pPr>
      <w:r w:rsidRPr="005C41BE">
        <w:rPr>
          <w:b/>
          <w:bCs/>
          <w:sz w:val="28"/>
          <w:szCs w:val="28"/>
        </w:rPr>
        <w:t xml:space="preserve">О внесении </w:t>
      </w:r>
      <w:r w:rsidRPr="000D3C32">
        <w:rPr>
          <w:b/>
          <w:bCs/>
          <w:sz w:val="28"/>
          <w:szCs w:val="28"/>
        </w:rPr>
        <w:t>изменени</w:t>
      </w:r>
      <w:r w:rsidR="00E444FB">
        <w:rPr>
          <w:b/>
          <w:bCs/>
          <w:sz w:val="28"/>
          <w:szCs w:val="28"/>
        </w:rPr>
        <w:t>й</w:t>
      </w:r>
      <w:r w:rsidR="003336E7" w:rsidRPr="000D3C32">
        <w:rPr>
          <w:b/>
          <w:bCs/>
          <w:sz w:val="28"/>
          <w:szCs w:val="28"/>
        </w:rPr>
        <w:t xml:space="preserve"> в </w:t>
      </w:r>
      <w:r w:rsidR="00E444FB">
        <w:rPr>
          <w:b/>
          <w:bCs/>
          <w:sz w:val="28"/>
          <w:szCs w:val="28"/>
        </w:rPr>
        <w:t>закон</w:t>
      </w:r>
      <w:r w:rsidR="003336E7" w:rsidRPr="000D3C32">
        <w:rPr>
          <w:b/>
          <w:bCs/>
          <w:sz w:val="28"/>
          <w:szCs w:val="28"/>
        </w:rPr>
        <w:t xml:space="preserve"> Ненецкого </w:t>
      </w:r>
    </w:p>
    <w:p w:rsidR="00E444FB" w:rsidRDefault="003336E7" w:rsidP="00E444FB">
      <w:pPr>
        <w:shd w:val="clear" w:color="auto" w:fill="FFFFFF"/>
        <w:tabs>
          <w:tab w:val="left" w:pos="4004"/>
        </w:tabs>
        <w:ind w:left="142" w:right="142"/>
        <w:jc w:val="center"/>
        <w:rPr>
          <w:b/>
          <w:bCs/>
          <w:sz w:val="28"/>
          <w:szCs w:val="28"/>
        </w:rPr>
      </w:pPr>
      <w:r w:rsidRPr="000D3C32">
        <w:rPr>
          <w:b/>
          <w:bCs/>
          <w:sz w:val="28"/>
          <w:szCs w:val="28"/>
        </w:rPr>
        <w:t>автономного округа «</w:t>
      </w:r>
      <w:r w:rsidR="00E444FB">
        <w:rPr>
          <w:b/>
          <w:bCs/>
          <w:sz w:val="28"/>
          <w:szCs w:val="28"/>
        </w:rPr>
        <w:t xml:space="preserve">О некоторых вопросах в области формирования и использования государственного </w:t>
      </w:r>
    </w:p>
    <w:p w:rsidR="00E444FB" w:rsidRDefault="00E444FB" w:rsidP="00E444FB">
      <w:pPr>
        <w:shd w:val="clear" w:color="auto" w:fill="FFFFFF"/>
        <w:tabs>
          <w:tab w:val="left" w:pos="4004"/>
        </w:tabs>
        <w:ind w:left="142" w:right="14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жилищного фонда Ненецкого автономного округа </w:t>
      </w:r>
    </w:p>
    <w:p w:rsidR="003336E7" w:rsidRDefault="00E444FB" w:rsidP="00E444FB">
      <w:pPr>
        <w:shd w:val="clear" w:color="auto" w:fill="FFFFFF"/>
        <w:tabs>
          <w:tab w:val="left" w:pos="4004"/>
        </w:tabs>
        <w:ind w:left="142" w:right="14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коммерческого использования</w:t>
      </w:r>
      <w:r w:rsidR="003336E7" w:rsidRPr="003336E7">
        <w:rPr>
          <w:b/>
          <w:bCs/>
          <w:sz w:val="28"/>
          <w:szCs w:val="28"/>
        </w:rPr>
        <w:t>»</w:t>
      </w:r>
      <w:r w:rsidR="003336E7">
        <w:rPr>
          <w:b/>
          <w:bCs/>
          <w:sz w:val="28"/>
          <w:szCs w:val="28"/>
        </w:rPr>
        <w:t xml:space="preserve"> </w:t>
      </w:r>
    </w:p>
    <w:p w:rsidR="00EB4EDE" w:rsidRPr="003336E7" w:rsidRDefault="00EB4EDE" w:rsidP="004E0196">
      <w:pPr>
        <w:shd w:val="clear" w:color="auto" w:fill="FFFFFF"/>
        <w:tabs>
          <w:tab w:val="left" w:pos="4004"/>
        </w:tabs>
        <w:spacing w:before="600"/>
        <w:ind w:right="-2"/>
        <w:rPr>
          <w:b/>
          <w:bCs/>
          <w:sz w:val="28"/>
          <w:szCs w:val="28"/>
        </w:rPr>
      </w:pPr>
      <w:r>
        <w:rPr>
          <w:sz w:val="24"/>
          <w:szCs w:val="24"/>
        </w:rPr>
        <w:t xml:space="preserve">Для принятия в первом чтении              </w:t>
      </w:r>
      <w:r w:rsidR="003336E7">
        <w:rPr>
          <w:sz w:val="24"/>
          <w:szCs w:val="24"/>
        </w:rPr>
        <w:t xml:space="preserve"> </w:t>
      </w:r>
      <w:r w:rsidR="004E0196" w:rsidRPr="004E0196">
        <w:rPr>
          <w:sz w:val="24"/>
          <w:szCs w:val="24"/>
        </w:rPr>
        <w:t xml:space="preserve">       </w:t>
      </w:r>
      <w:r w:rsidR="003336E7">
        <w:rPr>
          <w:sz w:val="24"/>
          <w:szCs w:val="24"/>
        </w:rPr>
        <w:t xml:space="preserve">                           </w:t>
      </w:r>
      <w:r w:rsidR="003C3112">
        <w:rPr>
          <w:sz w:val="24"/>
          <w:szCs w:val="24"/>
        </w:rPr>
        <w:t xml:space="preserve">  </w:t>
      </w:r>
      <w:proofErr w:type="gramStart"/>
      <w:r w:rsidR="003C3112">
        <w:rPr>
          <w:sz w:val="24"/>
          <w:szCs w:val="24"/>
        </w:rPr>
        <w:t xml:space="preserve">   «</w:t>
      </w:r>
      <w:proofErr w:type="gramEnd"/>
      <w:r w:rsidR="003C3112">
        <w:rPr>
          <w:sz w:val="24"/>
          <w:szCs w:val="24"/>
        </w:rPr>
        <w:t>___»_________20</w:t>
      </w:r>
      <w:r w:rsidR="005F44A4">
        <w:rPr>
          <w:sz w:val="24"/>
          <w:szCs w:val="24"/>
        </w:rPr>
        <w:t>2</w:t>
      </w:r>
      <w:r w:rsidR="003336E7">
        <w:rPr>
          <w:sz w:val="24"/>
          <w:szCs w:val="24"/>
        </w:rPr>
        <w:t>4</w:t>
      </w:r>
      <w:r w:rsidR="000E398B">
        <w:rPr>
          <w:sz w:val="24"/>
          <w:szCs w:val="24"/>
        </w:rPr>
        <w:t xml:space="preserve"> </w:t>
      </w:r>
      <w:r>
        <w:rPr>
          <w:sz w:val="24"/>
          <w:szCs w:val="24"/>
        </w:rPr>
        <w:t>года</w:t>
      </w:r>
    </w:p>
    <w:p w:rsidR="00963E2A" w:rsidRDefault="00523F38" w:rsidP="00963E2A">
      <w:pPr>
        <w:shd w:val="clear" w:color="auto" w:fill="FFFFFF"/>
        <w:tabs>
          <w:tab w:val="left" w:pos="4004"/>
        </w:tabs>
        <w:spacing w:before="440" w:after="240"/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Статья 1</w:t>
      </w:r>
    </w:p>
    <w:p w:rsidR="00E444FB" w:rsidRPr="00E444FB" w:rsidRDefault="00E444FB" w:rsidP="00963E2A">
      <w:pPr>
        <w:tabs>
          <w:tab w:val="left" w:pos="4004"/>
        </w:tabs>
        <w:adjustRightInd w:val="0"/>
        <w:ind w:firstLine="709"/>
        <w:jc w:val="both"/>
        <w:outlineLvl w:val="0"/>
        <w:rPr>
          <w:rFonts w:eastAsia="Calibri"/>
          <w:sz w:val="24"/>
          <w:szCs w:val="24"/>
        </w:rPr>
      </w:pPr>
      <w:r w:rsidRPr="00E444FB">
        <w:rPr>
          <w:rFonts w:eastAsia="Calibri"/>
          <w:sz w:val="24"/>
          <w:szCs w:val="24"/>
        </w:rPr>
        <w:t xml:space="preserve">Внести в закон Ненецкого автономного округа от </w:t>
      </w:r>
      <w:r>
        <w:rPr>
          <w:rFonts w:eastAsia="Calibri"/>
          <w:sz w:val="24"/>
          <w:szCs w:val="24"/>
        </w:rPr>
        <w:t>1</w:t>
      </w:r>
      <w:r w:rsidRPr="00E444FB">
        <w:rPr>
          <w:rFonts w:eastAsia="Calibri"/>
          <w:sz w:val="24"/>
          <w:szCs w:val="24"/>
        </w:rPr>
        <w:t xml:space="preserve">1 </w:t>
      </w:r>
      <w:r>
        <w:rPr>
          <w:rFonts w:eastAsia="Calibri"/>
          <w:sz w:val="24"/>
          <w:szCs w:val="24"/>
        </w:rPr>
        <w:t>марта</w:t>
      </w:r>
      <w:r w:rsidRPr="00E444FB">
        <w:rPr>
          <w:rFonts w:eastAsia="Calibri"/>
          <w:sz w:val="24"/>
          <w:szCs w:val="24"/>
        </w:rPr>
        <w:t xml:space="preserve"> 20</w:t>
      </w:r>
      <w:r>
        <w:rPr>
          <w:rFonts w:eastAsia="Calibri"/>
          <w:sz w:val="24"/>
          <w:szCs w:val="24"/>
        </w:rPr>
        <w:t>16</w:t>
      </w:r>
      <w:r w:rsidRPr="00E444FB">
        <w:rPr>
          <w:rFonts w:eastAsia="Calibri"/>
          <w:sz w:val="24"/>
          <w:szCs w:val="24"/>
        </w:rPr>
        <w:t xml:space="preserve"> года № </w:t>
      </w:r>
      <w:r>
        <w:rPr>
          <w:rFonts w:eastAsia="Calibri"/>
          <w:sz w:val="24"/>
          <w:szCs w:val="24"/>
        </w:rPr>
        <w:t>187</w:t>
      </w:r>
      <w:r w:rsidRPr="00E444FB">
        <w:rPr>
          <w:rFonts w:eastAsia="Calibri"/>
          <w:sz w:val="24"/>
          <w:szCs w:val="24"/>
        </w:rPr>
        <w:t xml:space="preserve">-оз </w:t>
      </w:r>
      <w:r w:rsidRPr="00E444FB">
        <w:rPr>
          <w:rFonts w:eastAsia="Calibri"/>
          <w:sz w:val="24"/>
          <w:szCs w:val="24"/>
        </w:rPr>
        <w:br/>
        <w:t xml:space="preserve">«О некоторых вопросах в области формирования и использования государственного жилищного фонда Ненецкого автономного округа коммерческого использования» </w:t>
      </w:r>
      <w:r w:rsidRPr="00E444FB">
        <w:rPr>
          <w:rFonts w:eastAsia="Calibri"/>
          <w:sz w:val="24"/>
          <w:szCs w:val="24"/>
        </w:rPr>
        <w:br/>
        <w:t>(в редакции закона округа от 1</w:t>
      </w:r>
      <w:r w:rsidR="00C066DC">
        <w:rPr>
          <w:rFonts w:eastAsia="Calibri"/>
          <w:sz w:val="24"/>
          <w:szCs w:val="24"/>
        </w:rPr>
        <w:t>7</w:t>
      </w:r>
      <w:r w:rsidRPr="00E444FB">
        <w:rPr>
          <w:rFonts w:eastAsia="Calibri"/>
          <w:sz w:val="24"/>
          <w:szCs w:val="24"/>
        </w:rPr>
        <w:t xml:space="preserve"> </w:t>
      </w:r>
      <w:r w:rsidR="00C066DC">
        <w:rPr>
          <w:rFonts w:eastAsia="Calibri"/>
          <w:sz w:val="24"/>
          <w:szCs w:val="24"/>
        </w:rPr>
        <w:t>февраля</w:t>
      </w:r>
      <w:r w:rsidRPr="00E444FB">
        <w:rPr>
          <w:rFonts w:eastAsia="Calibri"/>
          <w:sz w:val="24"/>
          <w:szCs w:val="24"/>
        </w:rPr>
        <w:t xml:space="preserve"> 202</w:t>
      </w:r>
      <w:r>
        <w:rPr>
          <w:rFonts w:eastAsia="Calibri"/>
          <w:sz w:val="24"/>
          <w:szCs w:val="24"/>
        </w:rPr>
        <w:t>3</w:t>
      </w:r>
      <w:r w:rsidRPr="00E444FB">
        <w:rPr>
          <w:rFonts w:eastAsia="Calibri"/>
          <w:sz w:val="24"/>
          <w:szCs w:val="24"/>
        </w:rPr>
        <w:t xml:space="preserve"> года № </w:t>
      </w:r>
      <w:r>
        <w:rPr>
          <w:rFonts w:eastAsia="Calibri"/>
          <w:sz w:val="24"/>
          <w:szCs w:val="24"/>
        </w:rPr>
        <w:t>390</w:t>
      </w:r>
      <w:r w:rsidRPr="00E444FB">
        <w:rPr>
          <w:rFonts w:eastAsia="Calibri"/>
          <w:sz w:val="24"/>
          <w:szCs w:val="24"/>
        </w:rPr>
        <w:t>-оз) следующие изменения:</w:t>
      </w:r>
    </w:p>
    <w:p w:rsidR="00D500A6" w:rsidRDefault="00D500A6" w:rsidP="00310330">
      <w:pPr>
        <w:tabs>
          <w:tab w:val="left" w:pos="4004"/>
        </w:tabs>
        <w:adjustRightInd w:val="0"/>
        <w:ind w:firstLine="709"/>
        <w:jc w:val="both"/>
        <w:outlineLvl w:val="0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1) в статье 2:</w:t>
      </w:r>
    </w:p>
    <w:p w:rsidR="00D500A6" w:rsidRDefault="00D500A6" w:rsidP="00310330">
      <w:pPr>
        <w:tabs>
          <w:tab w:val="left" w:pos="4004"/>
        </w:tabs>
        <w:adjustRightInd w:val="0"/>
        <w:ind w:firstLine="709"/>
        <w:jc w:val="both"/>
        <w:outlineLvl w:val="0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а) в части 1 слова «</w:t>
      </w:r>
      <w:r w:rsidRPr="00D500A6">
        <w:rPr>
          <w:rFonts w:eastAsia="Calibri"/>
          <w:sz w:val="24"/>
          <w:szCs w:val="24"/>
        </w:rPr>
        <w:t xml:space="preserve">предоставлены Ненецким автономным округом гражданам </w:t>
      </w:r>
      <w:r>
        <w:rPr>
          <w:rFonts w:eastAsia="Calibri"/>
          <w:sz w:val="24"/>
          <w:szCs w:val="24"/>
        </w:rPr>
        <w:br/>
      </w:r>
      <w:r w:rsidRPr="00D500A6">
        <w:rPr>
          <w:rFonts w:eastAsia="Calibri"/>
          <w:sz w:val="24"/>
          <w:szCs w:val="24"/>
        </w:rPr>
        <w:t>во временное владение и (или) в пользование по договорам найма жилого помещения</w:t>
      </w:r>
      <w:r>
        <w:rPr>
          <w:rFonts w:eastAsia="Calibri"/>
          <w:sz w:val="24"/>
          <w:szCs w:val="24"/>
        </w:rPr>
        <w:t>» заменить словами «</w:t>
      </w:r>
      <w:r w:rsidRPr="00D500A6">
        <w:rPr>
          <w:rFonts w:eastAsia="Calibri"/>
          <w:sz w:val="24"/>
          <w:szCs w:val="24"/>
        </w:rPr>
        <w:t>предоставлены гражданам по</w:t>
      </w:r>
      <w:r w:rsidR="00476616">
        <w:rPr>
          <w:rFonts w:eastAsia="Calibri"/>
          <w:sz w:val="24"/>
          <w:szCs w:val="24"/>
        </w:rPr>
        <w:t xml:space="preserve"> </w:t>
      </w:r>
      <w:r w:rsidRPr="00D500A6">
        <w:rPr>
          <w:rFonts w:eastAsia="Calibri"/>
          <w:sz w:val="24"/>
          <w:szCs w:val="24"/>
        </w:rPr>
        <w:t xml:space="preserve">иным договорам, предоставлены </w:t>
      </w:r>
      <w:r>
        <w:rPr>
          <w:rFonts w:eastAsia="Calibri"/>
          <w:sz w:val="24"/>
          <w:szCs w:val="24"/>
        </w:rPr>
        <w:t>Ненецким автономным округом</w:t>
      </w:r>
      <w:r w:rsidRPr="00D500A6">
        <w:rPr>
          <w:rFonts w:eastAsia="Calibri"/>
          <w:sz w:val="24"/>
          <w:szCs w:val="24"/>
        </w:rPr>
        <w:t xml:space="preserve"> лицам во владение и (или) в пользование</w:t>
      </w:r>
      <w:r>
        <w:rPr>
          <w:rFonts w:eastAsia="Calibri"/>
          <w:sz w:val="24"/>
          <w:szCs w:val="24"/>
        </w:rPr>
        <w:t>»;</w:t>
      </w:r>
    </w:p>
    <w:p w:rsidR="00310330" w:rsidRPr="00310330" w:rsidRDefault="00A14308" w:rsidP="00310330">
      <w:pPr>
        <w:tabs>
          <w:tab w:val="left" w:pos="4004"/>
        </w:tabs>
        <w:adjustRightInd w:val="0"/>
        <w:ind w:firstLine="709"/>
        <w:jc w:val="both"/>
        <w:outlineLvl w:val="0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б</w:t>
      </w:r>
      <w:r w:rsidR="00310330">
        <w:rPr>
          <w:rFonts w:eastAsia="Calibri"/>
          <w:sz w:val="24"/>
          <w:szCs w:val="24"/>
        </w:rPr>
        <w:t>) </w:t>
      </w:r>
      <w:r w:rsidR="00310330" w:rsidRPr="00310330">
        <w:rPr>
          <w:rFonts w:eastAsia="Calibri"/>
          <w:sz w:val="24"/>
          <w:szCs w:val="24"/>
        </w:rPr>
        <w:t>в</w:t>
      </w:r>
      <w:r w:rsidR="00310330">
        <w:rPr>
          <w:rFonts w:eastAsia="Calibri"/>
          <w:sz w:val="24"/>
          <w:szCs w:val="24"/>
        </w:rPr>
        <w:t xml:space="preserve"> части 2</w:t>
      </w:r>
      <w:r w:rsidR="00310330" w:rsidRPr="00310330">
        <w:rPr>
          <w:rFonts w:eastAsia="Calibri"/>
          <w:sz w:val="24"/>
          <w:szCs w:val="24"/>
        </w:rPr>
        <w:t>:</w:t>
      </w:r>
    </w:p>
    <w:p w:rsidR="00E444FB" w:rsidRDefault="007F77A7" w:rsidP="00310330">
      <w:pPr>
        <w:tabs>
          <w:tab w:val="left" w:pos="4004"/>
        </w:tabs>
        <w:adjustRightInd w:val="0"/>
        <w:ind w:left="709"/>
        <w:jc w:val="both"/>
        <w:outlineLvl w:val="0"/>
        <w:rPr>
          <w:rFonts w:eastAsia="Calibri"/>
          <w:sz w:val="24"/>
          <w:szCs w:val="24"/>
        </w:rPr>
      </w:pPr>
      <w:r w:rsidRPr="00310330">
        <w:rPr>
          <w:rFonts w:eastAsia="Calibri"/>
          <w:sz w:val="24"/>
          <w:szCs w:val="24"/>
        </w:rPr>
        <w:t>абзацы первый, второй признать утратившими силу</w:t>
      </w:r>
      <w:r w:rsidR="0025038E" w:rsidRPr="00310330">
        <w:rPr>
          <w:rFonts w:eastAsia="Calibri"/>
          <w:sz w:val="24"/>
          <w:szCs w:val="24"/>
        </w:rPr>
        <w:t>;</w:t>
      </w:r>
    </w:p>
    <w:p w:rsidR="00737373" w:rsidRPr="00737373" w:rsidRDefault="00310330" w:rsidP="00310330">
      <w:pPr>
        <w:tabs>
          <w:tab w:val="left" w:pos="4004"/>
        </w:tabs>
        <w:adjustRightInd w:val="0"/>
        <w:ind w:firstLine="709"/>
        <w:jc w:val="both"/>
        <w:outlineLvl w:val="0"/>
        <w:rPr>
          <w:rFonts w:eastAsia="Calibri"/>
          <w:sz w:val="24"/>
          <w:szCs w:val="24"/>
        </w:rPr>
      </w:pPr>
      <w:r w:rsidRPr="00737373">
        <w:rPr>
          <w:rFonts w:eastAsia="Calibri"/>
          <w:sz w:val="24"/>
          <w:szCs w:val="24"/>
        </w:rPr>
        <w:t>абзац трет</w:t>
      </w:r>
      <w:r w:rsidR="00737373" w:rsidRPr="00737373">
        <w:rPr>
          <w:rFonts w:eastAsia="Calibri"/>
          <w:sz w:val="24"/>
          <w:szCs w:val="24"/>
        </w:rPr>
        <w:t>ий изложить в следующей редакции:</w:t>
      </w:r>
    </w:p>
    <w:p w:rsidR="00310330" w:rsidRPr="00737373" w:rsidRDefault="00737373" w:rsidP="00310330">
      <w:pPr>
        <w:tabs>
          <w:tab w:val="left" w:pos="4004"/>
        </w:tabs>
        <w:adjustRightInd w:val="0"/>
        <w:ind w:firstLine="709"/>
        <w:jc w:val="both"/>
        <w:outlineLvl w:val="0"/>
        <w:rPr>
          <w:rFonts w:eastAsia="Calibri"/>
          <w:sz w:val="24"/>
          <w:szCs w:val="24"/>
        </w:rPr>
      </w:pPr>
      <w:r w:rsidRPr="00737373">
        <w:rPr>
          <w:rFonts w:eastAsia="Calibri"/>
          <w:sz w:val="24"/>
          <w:szCs w:val="24"/>
        </w:rPr>
        <w:t>«Порядок формирования государственного жилищного фонда Ненецкого автономного округа коммерческого использования устанавливается Администрацией Ненецкого автономного округа</w:t>
      </w:r>
      <w:r>
        <w:rPr>
          <w:rFonts w:eastAsia="Calibri"/>
          <w:sz w:val="24"/>
          <w:szCs w:val="24"/>
        </w:rPr>
        <w:t>.</w:t>
      </w:r>
      <w:r w:rsidRPr="00737373">
        <w:rPr>
          <w:rFonts w:eastAsia="Calibri"/>
          <w:sz w:val="24"/>
          <w:szCs w:val="24"/>
        </w:rPr>
        <w:t>»</w:t>
      </w:r>
      <w:r w:rsidR="00310330" w:rsidRPr="00737373">
        <w:rPr>
          <w:rFonts w:eastAsia="Calibri"/>
          <w:sz w:val="24"/>
          <w:szCs w:val="24"/>
        </w:rPr>
        <w:t>;</w:t>
      </w:r>
    </w:p>
    <w:p w:rsidR="00737373" w:rsidRDefault="00A14308" w:rsidP="00310330">
      <w:pPr>
        <w:tabs>
          <w:tab w:val="left" w:pos="4004"/>
        </w:tabs>
        <w:adjustRightInd w:val="0"/>
        <w:ind w:firstLine="709"/>
        <w:jc w:val="both"/>
        <w:outlineLvl w:val="0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в) </w:t>
      </w:r>
      <w:r w:rsidR="00737373">
        <w:rPr>
          <w:rFonts w:eastAsia="Calibri"/>
          <w:sz w:val="24"/>
          <w:szCs w:val="24"/>
        </w:rPr>
        <w:t>в части 3:</w:t>
      </w:r>
    </w:p>
    <w:p w:rsidR="008F5C2F" w:rsidRDefault="00592E42" w:rsidP="00310330">
      <w:pPr>
        <w:tabs>
          <w:tab w:val="left" w:pos="4004"/>
        </w:tabs>
        <w:adjustRightInd w:val="0"/>
        <w:ind w:firstLine="709"/>
        <w:jc w:val="both"/>
        <w:outlineLvl w:val="0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в абзаце первом </w:t>
      </w:r>
      <w:r w:rsidR="00737373">
        <w:rPr>
          <w:rFonts w:eastAsia="Calibri"/>
          <w:sz w:val="24"/>
          <w:szCs w:val="24"/>
        </w:rPr>
        <w:t>с</w:t>
      </w:r>
      <w:r w:rsidR="008F5C2F">
        <w:rPr>
          <w:rFonts w:eastAsia="Calibri"/>
          <w:sz w:val="24"/>
          <w:szCs w:val="24"/>
        </w:rPr>
        <w:t>лова «</w:t>
      </w:r>
      <w:r w:rsidR="008F5C2F" w:rsidRPr="008F5C2F">
        <w:rPr>
          <w:rFonts w:eastAsia="Calibri"/>
          <w:sz w:val="24"/>
          <w:szCs w:val="24"/>
        </w:rPr>
        <w:t>для проживания гражданам по договорам найма жилого помещения</w:t>
      </w:r>
      <w:r w:rsidR="008F5C2F">
        <w:rPr>
          <w:rFonts w:eastAsia="Calibri"/>
          <w:sz w:val="24"/>
          <w:szCs w:val="24"/>
        </w:rPr>
        <w:t>» исключить;</w:t>
      </w:r>
    </w:p>
    <w:p w:rsidR="00737373" w:rsidRDefault="00737373" w:rsidP="00310330">
      <w:pPr>
        <w:tabs>
          <w:tab w:val="left" w:pos="4004"/>
        </w:tabs>
        <w:adjustRightInd w:val="0"/>
        <w:ind w:firstLine="709"/>
        <w:jc w:val="both"/>
        <w:outlineLvl w:val="0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абзац второй признать утратившим силу;</w:t>
      </w:r>
    </w:p>
    <w:p w:rsidR="002B0832" w:rsidRDefault="00A14308" w:rsidP="002B0832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2</w:t>
      </w:r>
      <w:r w:rsidR="00A55F94">
        <w:rPr>
          <w:rFonts w:eastAsia="Calibri"/>
          <w:sz w:val="24"/>
          <w:szCs w:val="24"/>
        </w:rPr>
        <w:t>)</w:t>
      </w:r>
      <w:r w:rsidR="00881917">
        <w:rPr>
          <w:rFonts w:eastAsia="Calibri"/>
          <w:sz w:val="24"/>
          <w:szCs w:val="24"/>
        </w:rPr>
        <w:t xml:space="preserve"> в статье 4:</w:t>
      </w:r>
      <w:r w:rsidR="00A55F94">
        <w:rPr>
          <w:rFonts w:eastAsia="Calibri"/>
          <w:sz w:val="24"/>
          <w:szCs w:val="24"/>
        </w:rPr>
        <w:t> </w:t>
      </w:r>
    </w:p>
    <w:p w:rsidR="00881917" w:rsidRDefault="0025038E" w:rsidP="00A33480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а) </w:t>
      </w:r>
      <w:r w:rsidR="00881917">
        <w:rPr>
          <w:rFonts w:eastAsia="Calibri"/>
          <w:sz w:val="24"/>
          <w:szCs w:val="24"/>
        </w:rPr>
        <w:t xml:space="preserve">часть 2 изложить в следующей редакции: </w:t>
      </w:r>
    </w:p>
    <w:p w:rsidR="002B0832" w:rsidRDefault="002B0832" w:rsidP="00A3348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>«2. </w:t>
      </w:r>
      <w:r>
        <w:rPr>
          <w:sz w:val="24"/>
          <w:szCs w:val="24"/>
        </w:rPr>
        <w:t>Порядок распоряжения жилыми помещениями жилищного фонда коммерческого использования, в том числе порядок возмездного отчуждения таких жилых помещений</w:t>
      </w:r>
      <w:r w:rsidR="002F06A2">
        <w:rPr>
          <w:sz w:val="24"/>
          <w:szCs w:val="24"/>
        </w:rPr>
        <w:t>,</w:t>
      </w:r>
      <w:r w:rsidR="002F06A2" w:rsidRPr="002F06A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устанавливается Администрацией Ненецкого автономного округа </w:t>
      </w:r>
      <w:r w:rsidR="00881917">
        <w:rPr>
          <w:sz w:val="24"/>
          <w:szCs w:val="24"/>
        </w:rPr>
        <w:br/>
      </w:r>
      <w:r>
        <w:rPr>
          <w:sz w:val="24"/>
          <w:szCs w:val="24"/>
        </w:rPr>
        <w:t>с учетом законодательства Российской Федерации и Ненецкого автономного округа.»</w:t>
      </w:r>
      <w:r w:rsidR="00881917">
        <w:rPr>
          <w:sz w:val="24"/>
          <w:szCs w:val="24"/>
        </w:rPr>
        <w:t>;</w:t>
      </w:r>
    </w:p>
    <w:p w:rsidR="00881917" w:rsidRDefault="0025038E" w:rsidP="00A3348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б) </w:t>
      </w:r>
      <w:r w:rsidR="00881917">
        <w:rPr>
          <w:sz w:val="24"/>
          <w:szCs w:val="24"/>
        </w:rPr>
        <w:t>дополнить частью 3 следующего содержания:</w:t>
      </w:r>
    </w:p>
    <w:p w:rsidR="00DC3C1C" w:rsidRPr="00DC3C1C" w:rsidRDefault="00881917" w:rsidP="00DC3C1C">
      <w:pPr>
        <w:tabs>
          <w:tab w:val="left" w:pos="4004"/>
        </w:tabs>
        <w:adjustRightInd w:val="0"/>
        <w:ind w:firstLine="709"/>
        <w:jc w:val="both"/>
        <w:outlineLvl w:val="0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«</w:t>
      </w:r>
      <w:r w:rsidR="00DC3C1C">
        <w:rPr>
          <w:rFonts w:eastAsia="Calibri"/>
          <w:sz w:val="24"/>
          <w:szCs w:val="24"/>
        </w:rPr>
        <w:t>3. </w:t>
      </w:r>
      <w:r w:rsidR="00E92E18">
        <w:rPr>
          <w:rFonts w:eastAsia="Calibri"/>
          <w:sz w:val="24"/>
          <w:szCs w:val="24"/>
        </w:rPr>
        <w:t xml:space="preserve">Методика определения размера выкупной цены при возмездном отчуждении </w:t>
      </w:r>
      <w:r w:rsidR="00E92E18" w:rsidRPr="00881917">
        <w:rPr>
          <w:rFonts w:eastAsia="Calibri"/>
          <w:sz w:val="24"/>
          <w:szCs w:val="24"/>
        </w:rPr>
        <w:t>помещени</w:t>
      </w:r>
      <w:r w:rsidR="00E92E18">
        <w:rPr>
          <w:rFonts w:eastAsia="Calibri"/>
          <w:sz w:val="24"/>
          <w:szCs w:val="24"/>
        </w:rPr>
        <w:t>й</w:t>
      </w:r>
      <w:r w:rsidR="00E92E18" w:rsidRPr="00881917">
        <w:rPr>
          <w:rFonts w:eastAsia="Calibri"/>
          <w:sz w:val="24"/>
          <w:szCs w:val="24"/>
        </w:rPr>
        <w:t xml:space="preserve"> жилищного фонда коммерческого использования</w:t>
      </w:r>
      <w:r w:rsidR="00E92E18">
        <w:rPr>
          <w:rFonts w:eastAsia="Calibri"/>
          <w:sz w:val="24"/>
          <w:szCs w:val="24"/>
        </w:rPr>
        <w:t>,</w:t>
      </w:r>
      <w:r w:rsidR="00E92E18" w:rsidRPr="00DC3C1C">
        <w:rPr>
          <w:rFonts w:eastAsia="Calibri"/>
          <w:sz w:val="24"/>
          <w:szCs w:val="24"/>
        </w:rPr>
        <w:t xml:space="preserve"> </w:t>
      </w:r>
      <w:r w:rsidR="00E92E18">
        <w:rPr>
          <w:rFonts w:eastAsia="Calibri"/>
          <w:sz w:val="24"/>
          <w:szCs w:val="24"/>
        </w:rPr>
        <w:t>п</w:t>
      </w:r>
      <w:r w:rsidR="00DC3C1C" w:rsidRPr="00DC3C1C">
        <w:rPr>
          <w:rFonts w:eastAsia="Calibri"/>
          <w:sz w:val="24"/>
          <w:szCs w:val="24"/>
        </w:rPr>
        <w:t>орядок и условия</w:t>
      </w:r>
      <w:r w:rsidR="00E92E18">
        <w:rPr>
          <w:rFonts w:eastAsia="Calibri"/>
          <w:sz w:val="24"/>
          <w:szCs w:val="24"/>
        </w:rPr>
        <w:br/>
        <w:t>ее внесения</w:t>
      </w:r>
      <w:r w:rsidR="00DC3C1C" w:rsidRPr="00DC3C1C">
        <w:rPr>
          <w:rFonts w:eastAsia="Calibri"/>
          <w:sz w:val="24"/>
          <w:szCs w:val="24"/>
        </w:rPr>
        <w:t xml:space="preserve"> устанавлива</w:t>
      </w:r>
      <w:r w:rsidR="00A25B52">
        <w:rPr>
          <w:rFonts w:eastAsia="Calibri"/>
          <w:sz w:val="24"/>
          <w:szCs w:val="24"/>
        </w:rPr>
        <w:t>ю</w:t>
      </w:r>
      <w:r w:rsidR="00DC3C1C" w:rsidRPr="00DC3C1C">
        <w:rPr>
          <w:rFonts w:eastAsia="Calibri"/>
          <w:sz w:val="24"/>
          <w:szCs w:val="24"/>
        </w:rPr>
        <w:t xml:space="preserve">тся </w:t>
      </w:r>
      <w:r w:rsidR="00DC3C1C">
        <w:rPr>
          <w:rFonts w:eastAsia="Calibri"/>
          <w:sz w:val="24"/>
          <w:szCs w:val="24"/>
        </w:rPr>
        <w:t>Администрацией Ненецкого автономного округа</w:t>
      </w:r>
      <w:r w:rsidR="00DC3C1C" w:rsidRPr="00DC3C1C">
        <w:rPr>
          <w:rFonts w:eastAsia="Calibri"/>
          <w:sz w:val="24"/>
          <w:szCs w:val="24"/>
        </w:rPr>
        <w:t>.</w:t>
      </w:r>
      <w:r>
        <w:rPr>
          <w:rFonts w:eastAsia="Calibri"/>
          <w:sz w:val="24"/>
          <w:szCs w:val="24"/>
        </w:rPr>
        <w:t>».</w:t>
      </w:r>
    </w:p>
    <w:p w:rsidR="00E444FB" w:rsidRPr="00E444FB" w:rsidRDefault="00E444FB" w:rsidP="00E444FB">
      <w:pPr>
        <w:tabs>
          <w:tab w:val="left" w:pos="4004"/>
        </w:tabs>
        <w:adjustRightInd w:val="0"/>
        <w:spacing w:before="240"/>
        <w:ind w:firstLine="709"/>
        <w:jc w:val="both"/>
        <w:outlineLvl w:val="0"/>
        <w:rPr>
          <w:rFonts w:eastAsia="Calibri"/>
          <w:b/>
          <w:sz w:val="24"/>
          <w:szCs w:val="24"/>
        </w:rPr>
      </w:pPr>
      <w:r w:rsidRPr="00E444FB">
        <w:rPr>
          <w:rFonts w:eastAsia="Calibri"/>
          <w:b/>
          <w:sz w:val="24"/>
          <w:szCs w:val="24"/>
        </w:rPr>
        <w:t>Статья 2</w:t>
      </w:r>
    </w:p>
    <w:p w:rsidR="00EB4EDE" w:rsidRPr="00F55358" w:rsidRDefault="00E444FB" w:rsidP="00F55358">
      <w:pPr>
        <w:tabs>
          <w:tab w:val="left" w:pos="4004"/>
        </w:tabs>
        <w:adjustRightInd w:val="0"/>
        <w:spacing w:before="240"/>
        <w:ind w:firstLine="709"/>
        <w:jc w:val="both"/>
        <w:outlineLvl w:val="0"/>
        <w:rPr>
          <w:rFonts w:eastAsia="Calibri"/>
          <w:sz w:val="24"/>
          <w:szCs w:val="24"/>
        </w:rPr>
      </w:pPr>
      <w:r w:rsidRPr="00E444FB">
        <w:rPr>
          <w:rFonts w:eastAsia="Calibri"/>
          <w:sz w:val="24"/>
          <w:szCs w:val="24"/>
        </w:rPr>
        <w:t xml:space="preserve">Настоящий закон вступает в силу </w:t>
      </w:r>
      <w:r w:rsidR="00A25B52">
        <w:rPr>
          <w:rFonts w:eastAsia="Calibri"/>
          <w:sz w:val="24"/>
          <w:szCs w:val="24"/>
        </w:rPr>
        <w:t>по истечении десяти дней после</w:t>
      </w:r>
      <w:r w:rsidRPr="00E444FB">
        <w:rPr>
          <w:rFonts w:eastAsia="Calibri"/>
          <w:sz w:val="24"/>
          <w:szCs w:val="24"/>
        </w:rPr>
        <w:t xml:space="preserve"> дня его официального опубликования.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491"/>
        <w:gridCol w:w="4579"/>
      </w:tblGrid>
      <w:tr w:rsidR="00BB0BAF" w:rsidRPr="001F2EF1" w:rsidTr="00F82BF2">
        <w:trPr>
          <w:trHeight w:val="2817"/>
        </w:trPr>
        <w:tc>
          <w:tcPr>
            <w:tcW w:w="4926" w:type="dxa"/>
            <w:shd w:val="clear" w:color="auto" w:fill="auto"/>
          </w:tcPr>
          <w:p w:rsidR="000E398B" w:rsidRPr="001F2EF1" w:rsidRDefault="000E398B" w:rsidP="00DC311D">
            <w:pPr>
              <w:tabs>
                <w:tab w:val="left" w:pos="4004"/>
              </w:tabs>
              <w:spacing w:before="100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П</w:t>
            </w:r>
            <w:r w:rsidR="005C41BE" w:rsidRPr="001F2EF1">
              <w:rPr>
                <w:b/>
                <w:bCs/>
                <w:sz w:val="24"/>
                <w:szCs w:val="24"/>
              </w:rPr>
              <w:t>редседател</w:t>
            </w:r>
            <w:r>
              <w:rPr>
                <w:b/>
                <w:bCs/>
                <w:sz w:val="24"/>
                <w:szCs w:val="24"/>
              </w:rPr>
              <w:t>ь</w:t>
            </w:r>
            <w:r w:rsidR="005C41BE" w:rsidRPr="001F2EF1">
              <w:rPr>
                <w:b/>
                <w:bCs/>
                <w:sz w:val="24"/>
                <w:szCs w:val="24"/>
              </w:rPr>
              <w:t xml:space="preserve"> Собрания депутатов</w:t>
            </w:r>
            <w:r w:rsidR="00001591" w:rsidRPr="001F2EF1">
              <w:rPr>
                <w:b/>
                <w:bCs/>
                <w:sz w:val="24"/>
                <w:szCs w:val="24"/>
              </w:rPr>
              <w:t xml:space="preserve"> Ненецкого автономного округа</w:t>
            </w:r>
          </w:p>
          <w:p w:rsidR="00001591" w:rsidRPr="001F2EF1" w:rsidRDefault="00001591" w:rsidP="003336E7">
            <w:pPr>
              <w:tabs>
                <w:tab w:val="left" w:pos="4004"/>
              </w:tabs>
              <w:spacing w:before="1000"/>
              <w:jc w:val="right"/>
              <w:rPr>
                <w:b/>
                <w:bCs/>
                <w:sz w:val="24"/>
                <w:szCs w:val="24"/>
              </w:rPr>
            </w:pPr>
            <w:r w:rsidRPr="001F2EF1">
              <w:rPr>
                <w:b/>
                <w:bCs/>
                <w:sz w:val="24"/>
                <w:szCs w:val="24"/>
              </w:rPr>
              <w:t>А.</w:t>
            </w:r>
            <w:r w:rsidR="003336E7">
              <w:rPr>
                <w:b/>
                <w:bCs/>
                <w:sz w:val="24"/>
                <w:szCs w:val="24"/>
              </w:rPr>
              <w:t>П</w:t>
            </w:r>
            <w:r w:rsidRPr="001F2EF1">
              <w:rPr>
                <w:b/>
                <w:bCs/>
                <w:sz w:val="24"/>
                <w:szCs w:val="24"/>
              </w:rPr>
              <w:t xml:space="preserve">. </w:t>
            </w:r>
            <w:r w:rsidR="003336E7">
              <w:rPr>
                <w:b/>
                <w:bCs/>
                <w:sz w:val="24"/>
                <w:szCs w:val="24"/>
              </w:rPr>
              <w:t>Чурсанов</w:t>
            </w:r>
          </w:p>
        </w:tc>
        <w:tc>
          <w:tcPr>
            <w:tcW w:w="4927" w:type="dxa"/>
            <w:shd w:val="clear" w:color="auto" w:fill="auto"/>
          </w:tcPr>
          <w:p w:rsidR="00BB0BAF" w:rsidRPr="001F2EF1" w:rsidRDefault="00DC311D" w:rsidP="00DC311D">
            <w:pPr>
              <w:tabs>
                <w:tab w:val="left" w:pos="4004"/>
              </w:tabs>
              <w:spacing w:before="1000"/>
              <w:ind w:left="74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Г</w:t>
            </w:r>
            <w:r w:rsidR="00001591" w:rsidRPr="001F2EF1">
              <w:rPr>
                <w:b/>
                <w:bCs/>
                <w:sz w:val="24"/>
                <w:szCs w:val="24"/>
              </w:rPr>
              <w:t>убернатор</w:t>
            </w:r>
            <w:r w:rsidR="00001591" w:rsidRPr="001F2EF1">
              <w:rPr>
                <w:b/>
                <w:bCs/>
                <w:sz w:val="24"/>
                <w:szCs w:val="24"/>
              </w:rPr>
              <w:br/>
              <w:t>Ненецкого автономного округа</w:t>
            </w:r>
          </w:p>
          <w:p w:rsidR="00001591" w:rsidRPr="001F2EF1" w:rsidRDefault="000E398B" w:rsidP="000E398B">
            <w:pPr>
              <w:tabs>
                <w:tab w:val="left" w:pos="4004"/>
              </w:tabs>
              <w:spacing w:before="100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Ю</w:t>
            </w:r>
            <w:r w:rsidR="00001591" w:rsidRPr="001F2EF1">
              <w:rPr>
                <w:b/>
                <w:bCs/>
                <w:sz w:val="24"/>
                <w:szCs w:val="24"/>
              </w:rPr>
              <w:t xml:space="preserve">.В. </w:t>
            </w:r>
            <w:proofErr w:type="spellStart"/>
            <w:r>
              <w:rPr>
                <w:b/>
                <w:bCs/>
                <w:sz w:val="24"/>
                <w:szCs w:val="24"/>
              </w:rPr>
              <w:t>Бездудный</w:t>
            </w:r>
            <w:proofErr w:type="spellEnd"/>
          </w:p>
        </w:tc>
      </w:tr>
    </w:tbl>
    <w:p w:rsidR="00EB4EDE" w:rsidRDefault="00EB4EDE" w:rsidP="00EB4EDE">
      <w:pPr>
        <w:shd w:val="clear" w:color="auto" w:fill="FFFFFF"/>
        <w:tabs>
          <w:tab w:val="left" w:pos="4004"/>
        </w:tabs>
        <w:spacing w:before="1000"/>
        <w:jc w:val="both"/>
        <w:rPr>
          <w:sz w:val="24"/>
          <w:szCs w:val="24"/>
        </w:rPr>
      </w:pPr>
      <w:r>
        <w:rPr>
          <w:sz w:val="24"/>
          <w:szCs w:val="24"/>
        </w:rPr>
        <w:t>г. Нарьян-Мар</w:t>
      </w:r>
    </w:p>
    <w:p w:rsidR="00EB4EDE" w:rsidRDefault="00EB4EDE" w:rsidP="00EB4EDE">
      <w:pPr>
        <w:shd w:val="clear" w:color="auto" w:fill="FFFFFF"/>
        <w:tabs>
          <w:tab w:val="left" w:pos="4004"/>
        </w:tabs>
        <w:jc w:val="both"/>
        <w:rPr>
          <w:sz w:val="24"/>
          <w:szCs w:val="24"/>
        </w:rPr>
      </w:pPr>
      <w:r>
        <w:rPr>
          <w:sz w:val="24"/>
          <w:szCs w:val="24"/>
        </w:rPr>
        <w:t>«__</w:t>
      </w:r>
      <w:proofErr w:type="gramStart"/>
      <w:r>
        <w:rPr>
          <w:sz w:val="24"/>
          <w:szCs w:val="24"/>
        </w:rPr>
        <w:t>_»_</w:t>
      </w:r>
      <w:proofErr w:type="gramEnd"/>
      <w:r>
        <w:rPr>
          <w:sz w:val="24"/>
          <w:szCs w:val="24"/>
        </w:rPr>
        <w:t>_________20</w:t>
      </w:r>
      <w:r w:rsidR="000E398B">
        <w:rPr>
          <w:sz w:val="24"/>
          <w:szCs w:val="24"/>
        </w:rPr>
        <w:t>2</w:t>
      </w:r>
      <w:r w:rsidR="003336E7">
        <w:rPr>
          <w:sz w:val="24"/>
          <w:szCs w:val="24"/>
        </w:rPr>
        <w:t>4</w:t>
      </w:r>
      <w:r>
        <w:rPr>
          <w:sz w:val="24"/>
          <w:szCs w:val="24"/>
        </w:rPr>
        <w:t xml:space="preserve"> г.</w:t>
      </w:r>
    </w:p>
    <w:p w:rsidR="00A57489" w:rsidRDefault="00EB4EDE" w:rsidP="00EB4EDE">
      <w:pPr>
        <w:shd w:val="clear" w:color="auto" w:fill="FFFFFF"/>
        <w:tabs>
          <w:tab w:val="left" w:pos="4004"/>
        </w:tabs>
        <w:jc w:val="both"/>
        <w:rPr>
          <w:sz w:val="24"/>
          <w:szCs w:val="24"/>
        </w:rPr>
        <w:sectPr w:rsidR="00A57489" w:rsidSect="00904DEC">
          <w:pgSz w:w="11906" w:h="16838"/>
          <w:pgMar w:top="1134" w:right="1418" w:bottom="1134" w:left="1418" w:header="720" w:footer="720" w:gutter="0"/>
          <w:cols w:space="720"/>
        </w:sectPr>
      </w:pPr>
      <w:r>
        <w:rPr>
          <w:sz w:val="24"/>
          <w:szCs w:val="24"/>
        </w:rPr>
        <w:t>№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sz w:val="24"/>
          <w:szCs w:val="24"/>
        </w:rPr>
        <w:t>_______-</w:t>
      </w:r>
      <w:proofErr w:type="spellStart"/>
      <w:r>
        <w:rPr>
          <w:sz w:val="24"/>
          <w:szCs w:val="24"/>
        </w:rPr>
        <w:t>оз</w:t>
      </w:r>
      <w:proofErr w:type="spellEnd"/>
    </w:p>
    <w:p w:rsidR="00A57489" w:rsidRPr="00402362" w:rsidRDefault="00A57489" w:rsidP="00A57489">
      <w:pPr>
        <w:ind w:right="-1"/>
        <w:jc w:val="center"/>
        <w:outlineLvl w:val="0"/>
        <w:rPr>
          <w:b/>
          <w:kern w:val="26"/>
          <w:sz w:val="26"/>
          <w:szCs w:val="26"/>
        </w:rPr>
      </w:pPr>
      <w:r w:rsidRPr="00402362">
        <w:rPr>
          <w:b/>
          <w:kern w:val="26"/>
          <w:sz w:val="26"/>
          <w:szCs w:val="26"/>
        </w:rPr>
        <w:t>ПОЯСНИТЕЛЬНАЯ ЗАПИСКА</w:t>
      </w:r>
    </w:p>
    <w:p w:rsidR="00A57489" w:rsidRPr="00A57489" w:rsidRDefault="00A57489" w:rsidP="00A57489">
      <w:pPr>
        <w:ind w:right="-1"/>
        <w:jc w:val="center"/>
        <w:outlineLvl w:val="0"/>
        <w:rPr>
          <w:b/>
          <w:kern w:val="26"/>
          <w:sz w:val="26"/>
          <w:szCs w:val="26"/>
        </w:rPr>
      </w:pPr>
      <w:r w:rsidRPr="00402362">
        <w:rPr>
          <w:b/>
          <w:kern w:val="26"/>
          <w:sz w:val="26"/>
          <w:szCs w:val="26"/>
        </w:rPr>
        <w:t xml:space="preserve">к проекту закона Ненецкого автономного округа </w:t>
      </w:r>
    </w:p>
    <w:p w:rsidR="00A57489" w:rsidRPr="00402362" w:rsidRDefault="00A57489" w:rsidP="00A57489">
      <w:pPr>
        <w:ind w:right="-1"/>
        <w:jc w:val="center"/>
        <w:outlineLvl w:val="0"/>
        <w:rPr>
          <w:b/>
          <w:kern w:val="26"/>
          <w:sz w:val="26"/>
          <w:szCs w:val="26"/>
        </w:rPr>
      </w:pPr>
      <w:r w:rsidRPr="00402362">
        <w:rPr>
          <w:b/>
          <w:kern w:val="26"/>
          <w:sz w:val="26"/>
          <w:szCs w:val="26"/>
        </w:rPr>
        <w:t xml:space="preserve">«О внесении изменений в закон Ненецкого автономного округа </w:t>
      </w:r>
      <w:r w:rsidRPr="00402362">
        <w:rPr>
          <w:b/>
          <w:kern w:val="26"/>
          <w:sz w:val="26"/>
          <w:szCs w:val="26"/>
        </w:rPr>
        <w:br/>
        <w:t>«О некоторых вопросах в области формирования и использования государственного жилищного фонда Ненецкого автономного округа коммерческого использования»</w:t>
      </w:r>
    </w:p>
    <w:p w:rsidR="00A57489" w:rsidRPr="00402362" w:rsidRDefault="00A57489" w:rsidP="00A57489">
      <w:pPr>
        <w:ind w:right="-1"/>
        <w:jc w:val="center"/>
        <w:rPr>
          <w:b/>
          <w:kern w:val="26"/>
          <w:sz w:val="26"/>
          <w:szCs w:val="26"/>
        </w:rPr>
      </w:pPr>
    </w:p>
    <w:p w:rsidR="00A57489" w:rsidRPr="00402362" w:rsidRDefault="00A57489" w:rsidP="00A57489">
      <w:pPr>
        <w:ind w:firstLine="709"/>
        <w:jc w:val="both"/>
        <w:rPr>
          <w:kern w:val="26"/>
          <w:sz w:val="26"/>
          <w:szCs w:val="26"/>
        </w:rPr>
      </w:pPr>
      <w:r w:rsidRPr="00402362">
        <w:rPr>
          <w:kern w:val="26"/>
          <w:sz w:val="26"/>
          <w:szCs w:val="26"/>
        </w:rPr>
        <w:t>Субъект законодательной инициативы – губернатор Ненецкого автономного округа.</w:t>
      </w:r>
    </w:p>
    <w:p w:rsidR="00A57489" w:rsidRPr="00402362" w:rsidRDefault="00A57489" w:rsidP="00A57489">
      <w:pPr>
        <w:pStyle w:val="ConsPlusNormal"/>
        <w:ind w:firstLine="709"/>
        <w:jc w:val="both"/>
        <w:rPr>
          <w:rFonts w:ascii="Times New Roman" w:hAnsi="Times New Roman" w:cs="Times New Roman"/>
          <w:kern w:val="26"/>
          <w:sz w:val="26"/>
          <w:szCs w:val="26"/>
        </w:rPr>
      </w:pPr>
      <w:r w:rsidRPr="00402362">
        <w:rPr>
          <w:rFonts w:ascii="Times New Roman" w:hAnsi="Times New Roman" w:cs="Times New Roman"/>
          <w:kern w:val="26"/>
          <w:sz w:val="26"/>
          <w:szCs w:val="26"/>
        </w:rPr>
        <w:t>Разработчик проекта – Управление имущественных и земельных отношений Ненецкого автономного округа.</w:t>
      </w:r>
    </w:p>
    <w:p w:rsidR="00A57489" w:rsidRPr="00402362" w:rsidRDefault="00A57489" w:rsidP="00A57489">
      <w:pPr>
        <w:pStyle w:val="ConsPlusNormal"/>
        <w:ind w:firstLine="709"/>
        <w:jc w:val="both"/>
        <w:rPr>
          <w:rFonts w:ascii="Times New Roman" w:hAnsi="Times New Roman" w:cs="Times New Roman"/>
          <w:kern w:val="26"/>
          <w:sz w:val="26"/>
          <w:szCs w:val="26"/>
        </w:rPr>
      </w:pPr>
      <w:r w:rsidRPr="00402362">
        <w:rPr>
          <w:rFonts w:ascii="Times New Roman" w:hAnsi="Times New Roman" w:cs="Times New Roman"/>
          <w:kern w:val="26"/>
          <w:sz w:val="26"/>
          <w:szCs w:val="26"/>
        </w:rPr>
        <w:t>Разработка представленного законопроекта обусловлена следующим.</w:t>
      </w:r>
    </w:p>
    <w:p w:rsidR="00A57489" w:rsidRPr="00402362" w:rsidRDefault="00A57489" w:rsidP="00A57489">
      <w:pPr>
        <w:ind w:left="14" w:right="52" w:firstLine="709"/>
        <w:jc w:val="both"/>
        <w:rPr>
          <w:kern w:val="26"/>
          <w:sz w:val="26"/>
          <w:szCs w:val="26"/>
          <w:lang w:eastAsia="en-US"/>
        </w:rPr>
      </w:pPr>
      <w:r w:rsidRPr="00402362">
        <w:rPr>
          <w:kern w:val="26"/>
          <w:sz w:val="26"/>
          <w:szCs w:val="26"/>
          <w:lang w:eastAsia="en-US"/>
        </w:rPr>
        <w:t xml:space="preserve">В соответствии с пунктом 4 части 3 статьи 19 Жилищного Кодекса Российской Федерации (далее – ЖК РФ) </w:t>
      </w:r>
      <w:r w:rsidRPr="00402362">
        <w:rPr>
          <w:bCs/>
          <w:kern w:val="26"/>
          <w:sz w:val="26"/>
          <w:szCs w:val="26"/>
          <w:lang w:eastAsia="en-US"/>
        </w:rPr>
        <w:t>жилищный фонд коммерческого использования</w:t>
      </w:r>
      <w:r w:rsidRPr="00402362">
        <w:rPr>
          <w:kern w:val="26"/>
          <w:sz w:val="26"/>
          <w:szCs w:val="26"/>
          <w:lang w:eastAsia="en-US"/>
        </w:rPr>
        <w:t xml:space="preserve"> – совокупность жилых помещений, которые используются собственниками таких помещений для проживания граждан на условиях возмездного пользования, предоставлены гражданам по иным договорам, предоставлены собственниками таких помещений лицам во владение</w:t>
      </w:r>
      <w:r>
        <w:rPr>
          <w:kern w:val="26"/>
          <w:sz w:val="26"/>
          <w:szCs w:val="26"/>
          <w:lang w:eastAsia="en-US"/>
        </w:rPr>
        <w:t xml:space="preserve"> </w:t>
      </w:r>
      <w:r w:rsidRPr="00402362">
        <w:rPr>
          <w:kern w:val="26"/>
          <w:sz w:val="26"/>
          <w:szCs w:val="26"/>
          <w:lang w:eastAsia="en-US"/>
        </w:rPr>
        <w:t>и (или) в пользование, за исключением жилых помещений жилищного фонда социального использования и специализированного жилищного фонда.</w:t>
      </w:r>
    </w:p>
    <w:p w:rsidR="00A57489" w:rsidRPr="00402362" w:rsidRDefault="00A57489" w:rsidP="00A57489">
      <w:pPr>
        <w:ind w:left="14" w:right="52" w:firstLine="709"/>
        <w:jc w:val="both"/>
        <w:rPr>
          <w:kern w:val="26"/>
          <w:sz w:val="26"/>
          <w:szCs w:val="26"/>
          <w:lang w:eastAsia="en-US"/>
        </w:rPr>
      </w:pPr>
      <w:r w:rsidRPr="00402362">
        <w:rPr>
          <w:kern w:val="26"/>
          <w:sz w:val="26"/>
          <w:szCs w:val="26"/>
          <w:lang w:eastAsia="en-US"/>
        </w:rPr>
        <w:t>В Ненецком автономном округе вопросы формирования и использования государственного жилищного фонда коммерческого использования регулирует</w:t>
      </w:r>
      <w:r>
        <w:rPr>
          <w:kern w:val="26"/>
          <w:sz w:val="26"/>
          <w:szCs w:val="26"/>
          <w:lang w:eastAsia="en-US"/>
        </w:rPr>
        <w:t xml:space="preserve"> </w:t>
      </w:r>
      <w:r w:rsidRPr="00402362">
        <w:rPr>
          <w:kern w:val="26"/>
          <w:sz w:val="26"/>
          <w:szCs w:val="26"/>
        </w:rPr>
        <w:t>закон Ненецкого автономного округа от 11.03.2016 № 187-оз «О некоторых вопросах в области формирования и использования государственного жилищного фонда Ненецкого автономного округа коммерческого использования»</w:t>
      </w:r>
      <w:r>
        <w:rPr>
          <w:kern w:val="26"/>
          <w:sz w:val="26"/>
          <w:szCs w:val="26"/>
          <w:lang w:eastAsia="en-US"/>
        </w:rPr>
        <w:t xml:space="preserve"> (далее – закон № </w:t>
      </w:r>
      <w:r w:rsidRPr="00402362">
        <w:rPr>
          <w:kern w:val="26"/>
          <w:sz w:val="26"/>
          <w:szCs w:val="26"/>
          <w:lang w:eastAsia="en-US"/>
        </w:rPr>
        <w:t xml:space="preserve">187-оз). </w:t>
      </w:r>
    </w:p>
    <w:p w:rsidR="00A57489" w:rsidRPr="00402362" w:rsidRDefault="00A57489" w:rsidP="00A57489">
      <w:pPr>
        <w:ind w:left="14" w:right="52" w:firstLine="709"/>
        <w:jc w:val="both"/>
        <w:rPr>
          <w:kern w:val="26"/>
          <w:sz w:val="26"/>
          <w:szCs w:val="26"/>
          <w:lang w:eastAsia="en-US"/>
        </w:rPr>
      </w:pPr>
      <w:r>
        <w:rPr>
          <w:kern w:val="26"/>
          <w:sz w:val="26"/>
          <w:szCs w:val="26"/>
          <w:lang w:eastAsia="en-US"/>
        </w:rPr>
        <w:t xml:space="preserve">В соответствии с </w:t>
      </w:r>
      <w:r w:rsidRPr="00402362">
        <w:rPr>
          <w:kern w:val="26"/>
          <w:sz w:val="26"/>
          <w:szCs w:val="26"/>
          <w:lang w:eastAsia="en-US"/>
        </w:rPr>
        <w:t>част</w:t>
      </w:r>
      <w:r>
        <w:rPr>
          <w:kern w:val="26"/>
          <w:sz w:val="26"/>
          <w:szCs w:val="26"/>
          <w:lang w:eastAsia="en-US"/>
        </w:rPr>
        <w:t xml:space="preserve">ью </w:t>
      </w:r>
      <w:r w:rsidRPr="00402362">
        <w:rPr>
          <w:kern w:val="26"/>
          <w:sz w:val="26"/>
          <w:szCs w:val="26"/>
          <w:lang w:eastAsia="en-US"/>
        </w:rPr>
        <w:t xml:space="preserve">1 статьи 2 закона № 187-оз государственный жилищный фонд Ненецкого автономного округа коммерческого использования является частью государственного жилищного фонда Ненецкого автономного округа и представляет собой совокупность жилых помещений, принадлежащих Ненецкому автономному округу </w:t>
      </w:r>
      <w:r>
        <w:rPr>
          <w:kern w:val="26"/>
          <w:sz w:val="26"/>
          <w:szCs w:val="26"/>
          <w:lang w:eastAsia="en-US"/>
        </w:rPr>
        <w:br/>
      </w:r>
      <w:r w:rsidRPr="00402362">
        <w:rPr>
          <w:kern w:val="26"/>
          <w:sz w:val="26"/>
          <w:szCs w:val="26"/>
          <w:lang w:eastAsia="en-US"/>
        </w:rPr>
        <w:t xml:space="preserve">на праве собственности, которые используются для проживания граждан на условиях возмездного пользования, предоставлены Ненецким автономным округом гражданам </w:t>
      </w:r>
      <w:r>
        <w:rPr>
          <w:kern w:val="26"/>
          <w:sz w:val="26"/>
          <w:szCs w:val="26"/>
          <w:lang w:eastAsia="en-US"/>
        </w:rPr>
        <w:br/>
      </w:r>
      <w:r w:rsidRPr="00402362">
        <w:rPr>
          <w:kern w:val="26"/>
          <w:sz w:val="26"/>
          <w:szCs w:val="26"/>
          <w:lang w:eastAsia="en-US"/>
        </w:rPr>
        <w:t xml:space="preserve">во временное владение и (или) в пользование по договорам найма жилого помещения, </w:t>
      </w:r>
      <w:r>
        <w:rPr>
          <w:kern w:val="26"/>
          <w:sz w:val="26"/>
          <w:szCs w:val="26"/>
          <w:lang w:eastAsia="en-US"/>
        </w:rPr>
        <w:br/>
      </w:r>
      <w:r w:rsidRPr="00402362">
        <w:rPr>
          <w:kern w:val="26"/>
          <w:sz w:val="26"/>
          <w:szCs w:val="26"/>
          <w:lang w:eastAsia="en-US"/>
        </w:rPr>
        <w:t>за исключением жилых помещений государственного жилищного фонда социального использования и специализированного государственного жилищного фонда Ненецкого автономного округа.</w:t>
      </w:r>
    </w:p>
    <w:p w:rsidR="00A57489" w:rsidRPr="00402362" w:rsidRDefault="00A57489" w:rsidP="00A57489">
      <w:pPr>
        <w:ind w:left="14" w:right="52" w:firstLine="709"/>
        <w:jc w:val="both"/>
        <w:rPr>
          <w:kern w:val="26"/>
          <w:sz w:val="26"/>
          <w:szCs w:val="26"/>
          <w:lang w:eastAsia="en-US"/>
        </w:rPr>
      </w:pPr>
      <w:r>
        <w:rPr>
          <w:kern w:val="26"/>
          <w:sz w:val="26"/>
          <w:szCs w:val="26"/>
          <w:lang w:eastAsia="en-US"/>
        </w:rPr>
        <w:t>О</w:t>
      </w:r>
      <w:r w:rsidRPr="00402362">
        <w:rPr>
          <w:kern w:val="26"/>
          <w:sz w:val="26"/>
          <w:szCs w:val="26"/>
          <w:lang w:eastAsia="en-US"/>
        </w:rPr>
        <w:t xml:space="preserve">пределение государственного жилищного фонда Ненецкого автономного округа, предусмотренное частью 1 статьи 2 закона </w:t>
      </w:r>
      <w:r>
        <w:rPr>
          <w:kern w:val="26"/>
          <w:sz w:val="26"/>
          <w:szCs w:val="26"/>
          <w:lang w:eastAsia="en-US"/>
        </w:rPr>
        <w:t>№ </w:t>
      </w:r>
      <w:r w:rsidRPr="00402362">
        <w:rPr>
          <w:kern w:val="26"/>
          <w:sz w:val="26"/>
          <w:szCs w:val="26"/>
          <w:lang w:eastAsia="en-US"/>
        </w:rPr>
        <w:t xml:space="preserve">187-оз, не полностью раскрывает данное понятие, установленное пунктом 4 части 3 статьи 19 ЖК РФ, поскольку не включает предоставление жилых помещений указанного жилищного фонда юридическим лицам </w:t>
      </w:r>
      <w:r>
        <w:rPr>
          <w:kern w:val="26"/>
          <w:sz w:val="26"/>
          <w:szCs w:val="26"/>
          <w:lang w:eastAsia="en-US"/>
        </w:rPr>
        <w:br/>
      </w:r>
      <w:r w:rsidRPr="00402362">
        <w:rPr>
          <w:kern w:val="26"/>
          <w:sz w:val="26"/>
          <w:szCs w:val="26"/>
          <w:lang w:eastAsia="en-US"/>
        </w:rPr>
        <w:t xml:space="preserve">по иным договорам. </w:t>
      </w:r>
    </w:p>
    <w:p w:rsidR="00A57489" w:rsidRPr="00402362" w:rsidRDefault="00A57489" w:rsidP="00A57489">
      <w:pPr>
        <w:ind w:left="14" w:right="52" w:firstLine="709"/>
        <w:jc w:val="both"/>
        <w:rPr>
          <w:kern w:val="26"/>
          <w:sz w:val="26"/>
          <w:szCs w:val="26"/>
          <w:lang w:eastAsia="en-US"/>
        </w:rPr>
      </w:pPr>
      <w:r>
        <w:rPr>
          <w:kern w:val="26"/>
          <w:sz w:val="26"/>
          <w:szCs w:val="26"/>
          <w:lang w:eastAsia="en-US"/>
        </w:rPr>
        <w:t>П</w:t>
      </w:r>
      <w:r w:rsidRPr="00402362">
        <w:rPr>
          <w:kern w:val="26"/>
          <w:sz w:val="26"/>
          <w:szCs w:val="26"/>
          <w:lang w:eastAsia="en-US"/>
        </w:rPr>
        <w:t>роектом закона</w:t>
      </w:r>
      <w:r w:rsidRPr="00402362">
        <w:rPr>
          <w:kern w:val="26"/>
        </w:rPr>
        <w:t xml:space="preserve"> </w:t>
      </w:r>
      <w:r w:rsidRPr="00402362">
        <w:rPr>
          <w:kern w:val="26"/>
          <w:sz w:val="26"/>
          <w:szCs w:val="26"/>
          <w:lang w:eastAsia="en-US"/>
        </w:rPr>
        <w:t xml:space="preserve">Ненецкого автономного округа «О внесении изменений в закон Ненецкого автономного округа «О некоторых вопросах в области формирования </w:t>
      </w:r>
      <w:r>
        <w:rPr>
          <w:kern w:val="26"/>
          <w:sz w:val="26"/>
          <w:szCs w:val="26"/>
          <w:lang w:eastAsia="en-US"/>
        </w:rPr>
        <w:br/>
      </w:r>
      <w:r w:rsidRPr="00402362">
        <w:rPr>
          <w:kern w:val="26"/>
          <w:sz w:val="26"/>
          <w:szCs w:val="26"/>
          <w:lang w:eastAsia="en-US"/>
        </w:rPr>
        <w:t>и использования государственного жилищного фонда Ненецкого автономного округа коммерческого использования» (далее – проект закона) предлагается привести положение части 1 статьи 2 закона № 187-оз</w:t>
      </w:r>
      <w:r>
        <w:rPr>
          <w:kern w:val="26"/>
          <w:sz w:val="26"/>
          <w:szCs w:val="26"/>
          <w:lang w:eastAsia="en-US"/>
        </w:rPr>
        <w:t xml:space="preserve"> </w:t>
      </w:r>
      <w:r w:rsidRPr="00402362">
        <w:rPr>
          <w:kern w:val="26"/>
          <w:sz w:val="26"/>
          <w:szCs w:val="26"/>
          <w:lang w:eastAsia="en-US"/>
        </w:rPr>
        <w:t xml:space="preserve">в соответствие с положением пункта 4 части 3 </w:t>
      </w:r>
      <w:r>
        <w:rPr>
          <w:kern w:val="26"/>
          <w:sz w:val="26"/>
          <w:szCs w:val="26"/>
          <w:lang w:eastAsia="en-US"/>
        </w:rPr>
        <w:br/>
      </w:r>
      <w:r w:rsidRPr="00402362">
        <w:rPr>
          <w:kern w:val="26"/>
          <w:sz w:val="26"/>
          <w:szCs w:val="26"/>
          <w:lang w:eastAsia="en-US"/>
        </w:rPr>
        <w:t>статьи 19 ЖК РФ.</w:t>
      </w:r>
    </w:p>
    <w:p w:rsidR="00A57489" w:rsidRPr="00402362" w:rsidRDefault="00A57489" w:rsidP="00A57489">
      <w:pPr>
        <w:ind w:left="14" w:right="52" w:firstLine="709"/>
        <w:jc w:val="both"/>
        <w:rPr>
          <w:kern w:val="26"/>
          <w:sz w:val="26"/>
          <w:szCs w:val="26"/>
          <w:lang w:eastAsia="en-US"/>
        </w:rPr>
      </w:pPr>
      <w:r w:rsidRPr="00402362">
        <w:rPr>
          <w:kern w:val="26"/>
          <w:sz w:val="26"/>
          <w:szCs w:val="26"/>
          <w:lang w:eastAsia="en-US"/>
        </w:rPr>
        <w:t>С учетом указанных изменений предлагается также внести соответствующие изменения в абзац третий части 2 и абзац первый части 3</w:t>
      </w:r>
      <w:r>
        <w:rPr>
          <w:kern w:val="26"/>
          <w:sz w:val="26"/>
          <w:szCs w:val="26"/>
          <w:lang w:eastAsia="en-US"/>
        </w:rPr>
        <w:t xml:space="preserve"> </w:t>
      </w:r>
      <w:r w:rsidRPr="00402362">
        <w:rPr>
          <w:kern w:val="26"/>
          <w:sz w:val="26"/>
          <w:szCs w:val="26"/>
          <w:lang w:eastAsia="en-US"/>
        </w:rPr>
        <w:t>статьи 2 закона № 187-оз.</w:t>
      </w:r>
    </w:p>
    <w:p w:rsidR="00A57489" w:rsidRPr="00402362" w:rsidRDefault="00A57489" w:rsidP="00A57489">
      <w:pPr>
        <w:ind w:left="14" w:right="52" w:firstLine="709"/>
        <w:jc w:val="both"/>
        <w:rPr>
          <w:kern w:val="26"/>
          <w:sz w:val="26"/>
          <w:szCs w:val="26"/>
          <w:lang w:eastAsia="en-US"/>
        </w:rPr>
      </w:pPr>
      <w:r>
        <w:rPr>
          <w:kern w:val="26"/>
          <w:sz w:val="26"/>
          <w:szCs w:val="26"/>
          <w:lang w:eastAsia="en-US"/>
        </w:rPr>
        <w:t xml:space="preserve">В соответствии с </w:t>
      </w:r>
      <w:r w:rsidRPr="00402362">
        <w:rPr>
          <w:kern w:val="26"/>
          <w:sz w:val="26"/>
          <w:szCs w:val="26"/>
          <w:lang w:eastAsia="en-US"/>
        </w:rPr>
        <w:t>част</w:t>
      </w:r>
      <w:r>
        <w:rPr>
          <w:kern w:val="26"/>
          <w:sz w:val="26"/>
          <w:szCs w:val="26"/>
          <w:lang w:eastAsia="en-US"/>
        </w:rPr>
        <w:t xml:space="preserve">ью </w:t>
      </w:r>
      <w:r w:rsidRPr="00402362">
        <w:rPr>
          <w:kern w:val="26"/>
          <w:sz w:val="26"/>
          <w:szCs w:val="26"/>
          <w:lang w:eastAsia="en-US"/>
        </w:rPr>
        <w:t>2 статьи 2 закона № 187-оз государственный жилищный фонд Ненецкого автономного округа коммерческого использования формируется из числа жилых помещений, построенных либо приобретенных за счет средств окружного бюджета, а также безвозмездно переданных в собственность Ненецкого автономного округа.</w:t>
      </w:r>
    </w:p>
    <w:p w:rsidR="00A57489" w:rsidRPr="00402362" w:rsidRDefault="00A57489" w:rsidP="00A57489">
      <w:pPr>
        <w:ind w:left="14" w:right="52" w:firstLine="709"/>
        <w:jc w:val="both"/>
        <w:rPr>
          <w:kern w:val="26"/>
          <w:sz w:val="26"/>
          <w:szCs w:val="26"/>
          <w:lang w:eastAsia="en-US"/>
        </w:rPr>
      </w:pPr>
      <w:r w:rsidRPr="00402362">
        <w:rPr>
          <w:kern w:val="26"/>
          <w:sz w:val="26"/>
          <w:szCs w:val="26"/>
          <w:lang w:eastAsia="en-US"/>
        </w:rPr>
        <w:t xml:space="preserve">Таким образом, положение части 2 статьи 2 закона </w:t>
      </w:r>
      <w:r>
        <w:rPr>
          <w:kern w:val="26"/>
          <w:sz w:val="26"/>
          <w:szCs w:val="26"/>
          <w:lang w:eastAsia="en-US"/>
        </w:rPr>
        <w:t>№ </w:t>
      </w:r>
      <w:r w:rsidRPr="00402362">
        <w:rPr>
          <w:kern w:val="26"/>
          <w:sz w:val="26"/>
          <w:szCs w:val="26"/>
          <w:lang w:eastAsia="en-US"/>
        </w:rPr>
        <w:t>187-оз определяет закрытый перечень источников формирования государственного жилищного фонда Ненецкого автономного округа</w:t>
      </w:r>
      <w:r w:rsidRPr="00402362">
        <w:rPr>
          <w:kern w:val="26"/>
        </w:rPr>
        <w:t xml:space="preserve"> </w:t>
      </w:r>
      <w:r w:rsidRPr="00402362">
        <w:rPr>
          <w:kern w:val="26"/>
          <w:sz w:val="26"/>
          <w:szCs w:val="26"/>
          <w:lang w:eastAsia="en-US"/>
        </w:rPr>
        <w:t xml:space="preserve">коммерческого использования, не позволяющий в настоящее время включать в данный фонд жилые помещения, поступающие в окружную собственность </w:t>
      </w:r>
      <w:r>
        <w:rPr>
          <w:kern w:val="26"/>
          <w:sz w:val="26"/>
          <w:szCs w:val="26"/>
          <w:lang w:eastAsia="en-US"/>
        </w:rPr>
        <w:br/>
      </w:r>
      <w:r w:rsidRPr="00402362">
        <w:rPr>
          <w:kern w:val="26"/>
          <w:sz w:val="26"/>
          <w:szCs w:val="26"/>
          <w:lang w:eastAsia="en-US"/>
        </w:rPr>
        <w:t>на основании передаточного акта</w:t>
      </w:r>
      <w:r>
        <w:rPr>
          <w:kern w:val="26"/>
          <w:sz w:val="26"/>
          <w:szCs w:val="26"/>
          <w:lang w:eastAsia="en-US"/>
        </w:rPr>
        <w:t xml:space="preserve"> </w:t>
      </w:r>
      <w:r w:rsidRPr="00402362">
        <w:rPr>
          <w:kern w:val="26"/>
          <w:sz w:val="26"/>
          <w:szCs w:val="26"/>
          <w:lang w:eastAsia="en-US"/>
        </w:rPr>
        <w:t xml:space="preserve">от иного публично-правового образования либо </w:t>
      </w:r>
      <w:r>
        <w:rPr>
          <w:kern w:val="26"/>
          <w:sz w:val="26"/>
          <w:szCs w:val="26"/>
          <w:lang w:eastAsia="en-US"/>
        </w:rPr>
        <w:br/>
      </w:r>
      <w:r w:rsidRPr="00402362">
        <w:rPr>
          <w:kern w:val="26"/>
          <w:sz w:val="26"/>
          <w:szCs w:val="26"/>
          <w:lang w:eastAsia="en-US"/>
        </w:rPr>
        <w:t>на основании судебного решения, а также уже находящиеся в окружной собственности жилые помещения, исключенные из иных видов государственного жилищного фонда Ненецкого автономного округа.</w:t>
      </w:r>
    </w:p>
    <w:p w:rsidR="00A57489" w:rsidRPr="00402362" w:rsidRDefault="00A57489" w:rsidP="00A57489">
      <w:pPr>
        <w:ind w:left="14" w:right="52" w:firstLine="709"/>
        <w:jc w:val="both"/>
        <w:rPr>
          <w:kern w:val="26"/>
          <w:sz w:val="26"/>
          <w:szCs w:val="26"/>
          <w:lang w:eastAsia="en-US"/>
        </w:rPr>
      </w:pPr>
      <w:r w:rsidRPr="00402362">
        <w:rPr>
          <w:kern w:val="26"/>
          <w:sz w:val="26"/>
          <w:szCs w:val="26"/>
          <w:lang w:eastAsia="en-US"/>
        </w:rPr>
        <w:t xml:space="preserve">Вместе с тем ЖК РФ не устанавливает источники формирования жилищного фонда коммерческого использования, а также требование по их определению. </w:t>
      </w:r>
    </w:p>
    <w:p w:rsidR="00A57489" w:rsidRPr="00402362" w:rsidRDefault="00A57489" w:rsidP="00A57489">
      <w:pPr>
        <w:ind w:left="14" w:right="52" w:firstLine="709"/>
        <w:jc w:val="both"/>
        <w:rPr>
          <w:kern w:val="26"/>
          <w:sz w:val="26"/>
          <w:szCs w:val="26"/>
          <w:lang w:eastAsia="en-US"/>
        </w:rPr>
      </w:pPr>
      <w:r>
        <w:rPr>
          <w:kern w:val="26"/>
          <w:sz w:val="26"/>
          <w:szCs w:val="26"/>
          <w:lang w:eastAsia="en-US"/>
        </w:rPr>
        <w:t>При этом в соответствии с</w:t>
      </w:r>
      <w:r w:rsidRPr="00402362">
        <w:rPr>
          <w:kern w:val="26"/>
          <w:sz w:val="26"/>
          <w:szCs w:val="26"/>
          <w:lang w:eastAsia="en-US"/>
        </w:rPr>
        <w:t xml:space="preserve"> част</w:t>
      </w:r>
      <w:r>
        <w:rPr>
          <w:kern w:val="26"/>
          <w:sz w:val="26"/>
          <w:szCs w:val="26"/>
          <w:lang w:eastAsia="en-US"/>
        </w:rPr>
        <w:t xml:space="preserve">ью </w:t>
      </w:r>
      <w:r w:rsidRPr="00402362">
        <w:rPr>
          <w:kern w:val="26"/>
          <w:sz w:val="26"/>
          <w:szCs w:val="26"/>
          <w:lang w:eastAsia="en-US"/>
        </w:rPr>
        <w:t xml:space="preserve">2 статьи 209 Гражданского кодекса Российской Федерации собственник вправе по своему усмотрению совершать в отношении принадлежащего ему имущества любые действия, не противоречащие закону и иным правовым актам и не нарушающие права и охраняемые законом интересы других лиц, </w:t>
      </w:r>
      <w:r>
        <w:rPr>
          <w:kern w:val="26"/>
          <w:sz w:val="26"/>
          <w:szCs w:val="26"/>
          <w:lang w:eastAsia="en-US"/>
        </w:rPr>
        <w:br/>
      </w:r>
      <w:r w:rsidRPr="00402362">
        <w:rPr>
          <w:kern w:val="26"/>
          <w:sz w:val="26"/>
          <w:szCs w:val="26"/>
          <w:lang w:eastAsia="en-US"/>
        </w:rPr>
        <w:t>в том числе отчуждать свое имущество в собственность другим лицам, передавать им, оставаясь собственником, права владения, пользования и распоряжения имуществом, отдавать имущество в залог и обременять его другими способами, распоряжаться им иным образом.</w:t>
      </w:r>
    </w:p>
    <w:p w:rsidR="00A57489" w:rsidRPr="00402362" w:rsidRDefault="00A57489" w:rsidP="00A57489">
      <w:pPr>
        <w:ind w:left="14" w:right="52" w:firstLine="709"/>
        <w:jc w:val="both"/>
        <w:rPr>
          <w:kern w:val="26"/>
          <w:sz w:val="26"/>
          <w:szCs w:val="26"/>
          <w:lang w:eastAsia="en-US"/>
        </w:rPr>
      </w:pPr>
      <w:r w:rsidRPr="00402362">
        <w:rPr>
          <w:kern w:val="26"/>
          <w:sz w:val="26"/>
          <w:szCs w:val="26"/>
          <w:lang w:eastAsia="en-US"/>
        </w:rPr>
        <w:t xml:space="preserve">С учетом изложенного проектом закона предлагается признать утратившим силу абзац первый части 2 статьи 2 закона № 187-оз, устанавливающий закрытый перечень источников формирования государственного жилищного фонда Ненецкого автономного округа коммерческого использования, что позволит Ненецкому автономному округ </w:t>
      </w:r>
      <w:r>
        <w:rPr>
          <w:kern w:val="26"/>
          <w:sz w:val="26"/>
          <w:szCs w:val="26"/>
          <w:lang w:eastAsia="en-US"/>
        </w:rPr>
        <w:br/>
      </w:r>
      <w:r w:rsidRPr="00402362">
        <w:rPr>
          <w:kern w:val="26"/>
          <w:sz w:val="26"/>
          <w:szCs w:val="26"/>
          <w:lang w:eastAsia="en-US"/>
        </w:rPr>
        <w:t xml:space="preserve">на правах собственника имущества по своему усмотрению формировать данный фонд </w:t>
      </w:r>
      <w:r>
        <w:rPr>
          <w:kern w:val="26"/>
          <w:sz w:val="26"/>
          <w:szCs w:val="26"/>
          <w:lang w:eastAsia="en-US"/>
        </w:rPr>
        <w:br/>
      </w:r>
      <w:r w:rsidRPr="00402362">
        <w:rPr>
          <w:kern w:val="26"/>
          <w:sz w:val="26"/>
          <w:szCs w:val="26"/>
          <w:lang w:eastAsia="en-US"/>
        </w:rPr>
        <w:t xml:space="preserve">за счет жилых помещений, находящихся в окружной собственности либо поступающих </w:t>
      </w:r>
      <w:r>
        <w:rPr>
          <w:kern w:val="26"/>
          <w:sz w:val="26"/>
          <w:szCs w:val="26"/>
          <w:lang w:eastAsia="en-US"/>
        </w:rPr>
        <w:br/>
      </w:r>
      <w:r w:rsidRPr="00402362">
        <w:rPr>
          <w:kern w:val="26"/>
          <w:sz w:val="26"/>
          <w:szCs w:val="26"/>
          <w:lang w:eastAsia="en-US"/>
        </w:rPr>
        <w:t xml:space="preserve">в окружную собственность, независимо от оснований возникновения такой собственности. </w:t>
      </w:r>
    </w:p>
    <w:p w:rsidR="00A57489" w:rsidRPr="00402362" w:rsidRDefault="00A57489" w:rsidP="00A57489">
      <w:pPr>
        <w:ind w:left="14" w:right="52" w:firstLine="709"/>
        <w:jc w:val="both"/>
        <w:rPr>
          <w:kern w:val="26"/>
          <w:sz w:val="26"/>
          <w:szCs w:val="26"/>
          <w:lang w:eastAsia="en-US"/>
        </w:rPr>
      </w:pPr>
      <w:r>
        <w:rPr>
          <w:kern w:val="26"/>
          <w:sz w:val="26"/>
          <w:szCs w:val="26"/>
          <w:lang w:eastAsia="en-US"/>
        </w:rPr>
        <w:t xml:space="preserve">Также с учетом </w:t>
      </w:r>
      <w:r w:rsidRPr="00402362">
        <w:rPr>
          <w:kern w:val="26"/>
          <w:sz w:val="26"/>
          <w:szCs w:val="26"/>
          <w:lang w:eastAsia="en-US"/>
        </w:rPr>
        <w:t>указанных изменений предлагается признать утратившим сил</w:t>
      </w:r>
      <w:r>
        <w:rPr>
          <w:kern w:val="26"/>
          <w:sz w:val="26"/>
          <w:szCs w:val="26"/>
          <w:lang w:eastAsia="en-US"/>
        </w:rPr>
        <w:t>у абзац второй части 2 закона № </w:t>
      </w:r>
      <w:r w:rsidRPr="00402362">
        <w:rPr>
          <w:kern w:val="26"/>
          <w:sz w:val="26"/>
          <w:szCs w:val="26"/>
          <w:lang w:eastAsia="en-US"/>
        </w:rPr>
        <w:t xml:space="preserve">187-оз. </w:t>
      </w:r>
    </w:p>
    <w:p w:rsidR="00A57489" w:rsidRPr="00402362" w:rsidRDefault="00A57489" w:rsidP="00A57489">
      <w:pPr>
        <w:ind w:left="14" w:right="52" w:firstLine="709"/>
        <w:jc w:val="both"/>
        <w:rPr>
          <w:kern w:val="26"/>
          <w:sz w:val="26"/>
          <w:szCs w:val="26"/>
          <w:lang w:eastAsia="en-US"/>
        </w:rPr>
      </w:pPr>
      <w:r w:rsidRPr="00402362">
        <w:rPr>
          <w:kern w:val="26"/>
          <w:sz w:val="26"/>
          <w:szCs w:val="26"/>
          <w:lang w:eastAsia="en-US"/>
        </w:rPr>
        <w:t xml:space="preserve">Проектом закона предлагается признать утратившим силу абзац второй части 3 статьи 2 закона № 187-оз, </w:t>
      </w:r>
      <w:r>
        <w:rPr>
          <w:kern w:val="26"/>
          <w:sz w:val="26"/>
          <w:szCs w:val="26"/>
          <w:lang w:eastAsia="en-US"/>
        </w:rPr>
        <w:t xml:space="preserve">так как </w:t>
      </w:r>
      <w:r w:rsidRPr="00402362">
        <w:rPr>
          <w:kern w:val="26"/>
          <w:sz w:val="26"/>
          <w:szCs w:val="26"/>
          <w:lang w:eastAsia="en-US"/>
        </w:rPr>
        <w:t xml:space="preserve">положения данной нормы по смыслу регулируются Порядком формирования государственного жилищного фонда Ненецкого автономного округа коммерческого использования, устанавливаемым Администрацией НАО </w:t>
      </w:r>
      <w:r>
        <w:rPr>
          <w:kern w:val="26"/>
          <w:sz w:val="26"/>
          <w:szCs w:val="26"/>
          <w:lang w:eastAsia="en-US"/>
        </w:rPr>
        <w:t xml:space="preserve">в соответствии с </w:t>
      </w:r>
      <w:r w:rsidRPr="00402362">
        <w:rPr>
          <w:kern w:val="26"/>
          <w:sz w:val="26"/>
          <w:szCs w:val="26"/>
          <w:lang w:eastAsia="en-US"/>
        </w:rPr>
        <w:t>абзац</w:t>
      </w:r>
      <w:r>
        <w:rPr>
          <w:kern w:val="26"/>
          <w:sz w:val="26"/>
          <w:szCs w:val="26"/>
          <w:lang w:eastAsia="en-US"/>
        </w:rPr>
        <w:t xml:space="preserve">ем </w:t>
      </w:r>
      <w:r w:rsidRPr="00402362">
        <w:rPr>
          <w:kern w:val="26"/>
          <w:sz w:val="26"/>
          <w:szCs w:val="26"/>
          <w:lang w:eastAsia="en-US"/>
        </w:rPr>
        <w:t>треть</w:t>
      </w:r>
      <w:r>
        <w:rPr>
          <w:kern w:val="26"/>
          <w:sz w:val="26"/>
          <w:szCs w:val="26"/>
          <w:lang w:eastAsia="en-US"/>
        </w:rPr>
        <w:t>им</w:t>
      </w:r>
      <w:r w:rsidRPr="00402362">
        <w:rPr>
          <w:kern w:val="26"/>
          <w:sz w:val="26"/>
          <w:szCs w:val="26"/>
          <w:lang w:eastAsia="en-US"/>
        </w:rPr>
        <w:t xml:space="preserve"> части 2 статьи 2 закона №</w:t>
      </w:r>
      <w:r>
        <w:rPr>
          <w:kern w:val="26"/>
          <w:sz w:val="26"/>
          <w:szCs w:val="26"/>
          <w:lang w:eastAsia="en-US"/>
        </w:rPr>
        <w:t> </w:t>
      </w:r>
      <w:r w:rsidRPr="00402362">
        <w:rPr>
          <w:kern w:val="26"/>
          <w:sz w:val="26"/>
          <w:szCs w:val="26"/>
          <w:lang w:eastAsia="en-US"/>
        </w:rPr>
        <w:t>187-оз.</w:t>
      </w:r>
    </w:p>
    <w:p w:rsidR="00A57489" w:rsidRPr="00402362" w:rsidRDefault="00A57489" w:rsidP="00A57489">
      <w:pPr>
        <w:ind w:left="14" w:right="52" w:firstLine="709"/>
        <w:jc w:val="both"/>
        <w:rPr>
          <w:kern w:val="26"/>
          <w:sz w:val="26"/>
          <w:szCs w:val="26"/>
          <w:lang w:eastAsia="en-US"/>
        </w:rPr>
      </w:pPr>
      <w:r w:rsidRPr="00402362">
        <w:rPr>
          <w:kern w:val="26"/>
          <w:sz w:val="26"/>
          <w:szCs w:val="26"/>
          <w:lang w:eastAsia="en-US"/>
        </w:rPr>
        <w:t xml:space="preserve">В соответствии с частью 2 статьи 4 закона № 187-оз Администрация НАО устанавливает Порядок принятия решений по распоряжению жилыми помещениями жилищного фонда коммерческого использования, в том числе порядок принятия решений о возмездном отчуждении таких жилых </w:t>
      </w:r>
      <w:r>
        <w:rPr>
          <w:kern w:val="26"/>
          <w:sz w:val="26"/>
          <w:szCs w:val="26"/>
          <w:lang w:eastAsia="en-US"/>
        </w:rPr>
        <w:t>помещений. Вместе с тем закон № </w:t>
      </w:r>
      <w:r w:rsidRPr="00402362">
        <w:rPr>
          <w:kern w:val="26"/>
          <w:sz w:val="26"/>
          <w:szCs w:val="26"/>
          <w:lang w:eastAsia="en-US"/>
        </w:rPr>
        <w:t xml:space="preserve">187-оз </w:t>
      </w:r>
      <w:r>
        <w:rPr>
          <w:kern w:val="26"/>
          <w:sz w:val="26"/>
          <w:szCs w:val="26"/>
          <w:lang w:eastAsia="en-US"/>
        </w:rPr>
        <w:br/>
      </w:r>
      <w:r w:rsidRPr="00402362">
        <w:rPr>
          <w:kern w:val="26"/>
          <w:sz w:val="26"/>
          <w:szCs w:val="26"/>
          <w:lang w:eastAsia="en-US"/>
        </w:rPr>
        <w:t>не регулирует вопросы заключения договора аренды и отчуждения жилых помещений государственного жилищного фонда Ненецкого автономного округа коммерческого использования.</w:t>
      </w:r>
    </w:p>
    <w:p w:rsidR="00A57489" w:rsidRPr="00402362" w:rsidRDefault="00A57489" w:rsidP="00A57489">
      <w:pPr>
        <w:ind w:left="14" w:right="52" w:firstLine="709"/>
        <w:jc w:val="both"/>
        <w:rPr>
          <w:kern w:val="26"/>
          <w:sz w:val="26"/>
          <w:szCs w:val="26"/>
          <w:lang w:eastAsia="en-US"/>
        </w:rPr>
      </w:pPr>
      <w:r>
        <w:rPr>
          <w:kern w:val="26"/>
          <w:sz w:val="26"/>
          <w:szCs w:val="26"/>
          <w:lang w:eastAsia="en-US"/>
        </w:rPr>
        <w:t>П</w:t>
      </w:r>
      <w:r w:rsidRPr="00402362">
        <w:rPr>
          <w:kern w:val="26"/>
          <w:sz w:val="26"/>
          <w:szCs w:val="26"/>
          <w:lang w:eastAsia="en-US"/>
        </w:rPr>
        <w:t xml:space="preserve">редлагается внести соответствующие изменения в часть 2 статьи 4 закона </w:t>
      </w:r>
      <w:r>
        <w:rPr>
          <w:kern w:val="26"/>
          <w:sz w:val="26"/>
          <w:szCs w:val="26"/>
          <w:lang w:eastAsia="en-US"/>
        </w:rPr>
        <w:br/>
      </w:r>
      <w:r w:rsidRPr="00402362">
        <w:rPr>
          <w:kern w:val="26"/>
          <w:sz w:val="26"/>
          <w:szCs w:val="26"/>
          <w:lang w:eastAsia="en-US"/>
        </w:rPr>
        <w:t>№ 187-оз, предоставляющие Администрации НАО полномочия по правовому регулированию порядка распоряжения жилыми помещениями жилищного фонда коммерческого использования, в том числе порядка возмездного отчуждения таких жилых помещений.</w:t>
      </w:r>
    </w:p>
    <w:p w:rsidR="00A57489" w:rsidRPr="00402362" w:rsidRDefault="00A57489" w:rsidP="00A57489">
      <w:pPr>
        <w:autoSpaceDE w:val="0"/>
        <w:autoSpaceDN w:val="0"/>
        <w:adjustRightInd w:val="0"/>
        <w:ind w:firstLine="709"/>
        <w:jc w:val="both"/>
        <w:rPr>
          <w:kern w:val="26"/>
          <w:sz w:val="26"/>
          <w:szCs w:val="26"/>
          <w:lang w:eastAsia="en-US"/>
        </w:rPr>
      </w:pPr>
      <w:r w:rsidRPr="00402362">
        <w:rPr>
          <w:kern w:val="26"/>
          <w:sz w:val="26"/>
          <w:szCs w:val="26"/>
          <w:lang w:eastAsia="en-US"/>
        </w:rPr>
        <w:t>Также по аналог</w:t>
      </w:r>
      <w:r>
        <w:rPr>
          <w:kern w:val="26"/>
          <w:sz w:val="26"/>
          <w:szCs w:val="26"/>
          <w:lang w:eastAsia="en-US"/>
        </w:rPr>
        <w:t>ии с частью 6 статьи 3 закона № </w:t>
      </w:r>
      <w:r w:rsidRPr="00402362">
        <w:rPr>
          <w:kern w:val="26"/>
          <w:sz w:val="26"/>
          <w:szCs w:val="26"/>
          <w:lang w:eastAsia="en-US"/>
        </w:rPr>
        <w:t>187-оз проектом закона предлагается дополнить закон № 187-оз частью 3 статьи 4, определяющей, что методика определения размера выкупной цены при возмездном отчуждении помещений жилищного фонда коммерческого использования, порядок и условия ее внесения устанавливаются Администрацией НАО.</w:t>
      </w:r>
    </w:p>
    <w:p w:rsidR="00A57489" w:rsidRPr="00402362" w:rsidRDefault="00A57489" w:rsidP="00A57489">
      <w:pPr>
        <w:tabs>
          <w:tab w:val="left" w:pos="709"/>
        </w:tabs>
        <w:ind w:right="-5" w:firstLine="709"/>
        <w:jc w:val="both"/>
        <w:rPr>
          <w:kern w:val="26"/>
          <w:sz w:val="26"/>
          <w:szCs w:val="26"/>
        </w:rPr>
      </w:pPr>
      <w:r w:rsidRPr="00402362">
        <w:rPr>
          <w:kern w:val="26"/>
          <w:sz w:val="26"/>
          <w:szCs w:val="26"/>
        </w:rPr>
        <w:t xml:space="preserve">Проект закона не затрагивает вопросов осуществления предпринимательской </w:t>
      </w:r>
      <w:r>
        <w:rPr>
          <w:kern w:val="26"/>
          <w:sz w:val="26"/>
          <w:szCs w:val="26"/>
        </w:rPr>
        <w:br/>
      </w:r>
      <w:r w:rsidRPr="00402362">
        <w:rPr>
          <w:kern w:val="26"/>
          <w:sz w:val="26"/>
          <w:szCs w:val="26"/>
        </w:rPr>
        <w:t>и инвестиционной деятельности и не подлежит оценке регулирующего воздействия.</w:t>
      </w:r>
    </w:p>
    <w:p w:rsidR="00A57489" w:rsidRPr="00402362" w:rsidRDefault="00A57489" w:rsidP="00A57489">
      <w:pPr>
        <w:tabs>
          <w:tab w:val="left" w:pos="709"/>
        </w:tabs>
        <w:ind w:right="-5" w:firstLine="709"/>
        <w:jc w:val="both"/>
        <w:rPr>
          <w:kern w:val="26"/>
          <w:sz w:val="26"/>
          <w:szCs w:val="26"/>
        </w:rPr>
      </w:pPr>
      <w:r w:rsidRPr="00402362">
        <w:rPr>
          <w:kern w:val="26"/>
          <w:sz w:val="26"/>
          <w:szCs w:val="26"/>
        </w:rPr>
        <w:t>Принятие рассматриваемого проекта закона не потребует выделения дополнительных средств из окружного бюджета.</w:t>
      </w:r>
    </w:p>
    <w:p w:rsidR="00EB4EDE" w:rsidRDefault="00EB4EDE" w:rsidP="00EB4EDE">
      <w:pPr>
        <w:shd w:val="clear" w:color="auto" w:fill="FFFFFF"/>
        <w:tabs>
          <w:tab w:val="left" w:pos="4004"/>
        </w:tabs>
        <w:jc w:val="both"/>
        <w:rPr>
          <w:sz w:val="24"/>
          <w:szCs w:val="24"/>
        </w:rPr>
      </w:pPr>
    </w:p>
    <w:sectPr w:rsidR="00EB4EDE" w:rsidSect="00402362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07D0" w:rsidRDefault="005307D0">
      <w:r>
        <w:separator/>
      </w:r>
    </w:p>
  </w:endnote>
  <w:endnote w:type="continuationSeparator" w:id="0">
    <w:p w:rsidR="005307D0" w:rsidRDefault="00530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07D0" w:rsidRDefault="005307D0">
      <w:r>
        <w:separator/>
      </w:r>
    </w:p>
  </w:footnote>
  <w:footnote w:type="continuationSeparator" w:id="0">
    <w:p w:rsidR="005307D0" w:rsidRDefault="005307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08F" w:rsidRDefault="00A57489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A5222D">
      <w:rPr>
        <w:noProof/>
      </w:rPr>
      <w:t>5</w:t>
    </w:r>
    <w:r>
      <w:fldChar w:fldCharType="end"/>
    </w:r>
  </w:p>
  <w:p w:rsidR="0052408F" w:rsidRDefault="00A5222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F679A"/>
    <w:multiLevelType w:val="hybridMultilevel"/>
    <w:tmpl w:val="C9741B78"/>
    <w:lvl w:ilvl="0" w:tplc="C4520BD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DD70A50"/>
    <w:multiLevelType w:val="hybridMultilevel"/>
    <w:tmpl w:val="D690D0EC"/>
    <w:lvl w:ilvl="0" w:tplc="028E4C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692"/>
    <w:rsid w:val="00001591"/>
    <w:rsid w:val="000034A4"/>
    <w:rsid w:val="0001564D"/>
    <w:rsid w:val="00022E9A"/>
    <w:rsid w:val="000329F0"/>
    <w:rsid w:val="0004553C"/>
    <w:rsid w:val="00060C84"/>
    <w:rsid w:val="00062975"/>
    <w:rsid w:val="000743DF"/>
    <w:rsid w:val="00077DDD"/>
    <w:rsid w:val="000A5055"/>
    <w:rsid w:val="000C2C90"/>
    <w:rsid w:val="000D3C32"/>
    <w:rsid w:val="000E398B"/>
    <w:rsid w:val="000E450F"/>
    <w:rsid w:val="000E4BED"/>
    <w:rsid w:val="000F5FB5"/>
    <w:rsid w:val="00102B7F"/>
    <w:rsid w:val="00104369"/>
    <w:rsid w:val="00122CF6"/>
    <w:rsid w:val="001278C9"/>
    <w:rsid w:val="001349FF"/>
    <w:rsid w:val="001436C4"/>
    <w:rsid w:val="001637F3"/>
    <w:rsid w:val="0017239B"/>
    <w:rsid w:val="001904AC"/>
    <w:rsid w:val="00196AB1"/>
    <w:rsid w:val="001A0136"/>
    <w:rsid w:val="001A2BFB"/>
    <w:rsid w:val="001A41B3"/>
    <w:rsid w:val="001B2B68"/>
    <w:rsid w:val="001E003B"/>
    <w:rsid w:val="001E384A"/>
    <w:rsid w:val="001E3A7C"/>
    <w:rsid w:val="001F0493"/>
    <w:rsid w:val="001F2EF1"/>
    <w:rsid w:val="001F5CB3"/>
    <w:rsid w:val="00202DDA"/>
    <w:rsid w:val="00210FCC"/>
    <w:rsid w:val="00221502"/>
    <w:rsid w:val="002240A8"/>
    <w:rsid w:val="00224EDD"/>
    <w:rsid w:val="002266CC"/>
    <w:rsid w:val="00235117"/>
    <w:rsid w:val="00245ABC"/>
    <w:rsid w:val="0025038E"/>
    <w:rsid w:val="00254733"/>
    <w:rsid w:val="00267186"/>
    <w:rsid w:val="00273548"/>
    <w:rsid w:val="00275588"/>
    <w:rsid w:val="0027789B"/>
    <w:rsid w:val="002878BE"/>
    <w:rsid w:val="002A0668"/>
    <w:rsid w:val="002B0832"/>
    <w:rsid w:val="002B2DE7"/>
    <w:rsid w:val="002B4856"/>
    <w:rsid w:val="002D26C0"/>
    <w:rsid w:val="002E4F4C"/>
    <w:rsid w:val="002F06A2"/>
    <w:rsid w:val="002F3856"/>
    <w:rsid w:val="00310330"/>
    <w:rsid w:val="0031153A"/>
    <w:rsid w:val="003336E7"/>
    <w:rsid w:val="0034547B"/>
    <w:rsid w:val="00346192"/>
    <w:rsid w:val="00350905"/>
    <w:rsid w:val="00351455"/>
    <w:rsid w:val="00370F8F"/>
    <w:rsid w:val="003722ED"/>
    <w:rsid w:val="003748FE"/>
    <w:rsid w:val="003901E8"/>
    <w:rsid w:val="00397957"/>
    <w:rsid w:val="003A700D"/>
    <w:rsid w:val="003B1CCF"/>
    <w:rsid w:val="003C1BC5"/>
    <w:rsid w:val="003C3112"/>
    <w:rsid w:val="003D571D"/>
    <w:rsid w:val="003D7BDB"/>
    <w:rsid w:val="003E24F9"/>
    <w:rsid w:val="003E5735"/>
    <w:rsid w:val="003F39D0"/>
    <w:rsid w:val="004112FA"/>
    <w:rsid w:val="00435ADE"/>
    <w:rsid w:val="0043750A"/>
    <w:rsid w:val="004428D5"/>
    <w:rsid w:val="00447FBD"/>
    <w:rsid w:val="00453F53"/>
    <w:rsid w:val="00461285"/>
    <w:rsid w:val="00476616"/>
    <w:rsid w:val="0048402F"/>
    <w:rsid w:val="00487730"/>
    <w:rsid w:val="00490F10"/>
    <w:rsid w:val="004C38BB"/>
    <w:rsid w:val="004C6910"/>
    <w:rsid w:val="004D0553"/>
    <w:rsid w:val="004E0196"/>
    <w:rsid w:val="004E3396"/>
    <w:rsid w:val="004E40DD"/>
    <w:rsid w:val="004E4DA3"/>
    <w:rsid w:val="004E4DEE"/>
    <w:rsid w:val="004E7904"/>
    <w:rsid w:val="00503C7B"/>
    <w:rsid w:val="00505AF6"/>
    <w:rsid w:val="00523F38"/>
    <w:rsid w:val="00527F0A"/>
    <w:rsid w:val="005307D0"/>
    <w:rsid w:val="005318D1"/>
    <w:rsid w:val="00560E71"/>
    <w:rsid w:val="00571BEF"/>
    <w:rsid w:val="00582EB0"/>
    <w:rsid w:val="00583D63"/>
    <w:rsid w:val="00592143"/>
    <w:rsid w:val="00592E42"/>
    <w:rsid w:val="005A1DA3"/>
    <w:rsid w:val="005A41AF"/>
    <w:rsid w:val="005A4A00"/>
    <w:rsid w:val="005A6BCC"/>
    <w:rsid w:val="005C41BE"/>
    <w:rsid w:val="005D3A30"/>
    <w:rsid w:val="005F44A4"/>
    <w:rsid w:val="005F514C"/>
    <w:rsid w:val="005F6BAF"/>
    <w:rsid w:val="00600B9C"/>
    <w:rsid w:val="00601C29"/>
    <w:rsid w:val="0061316B"/>
    <w:rsid w:val="006137DC"/>
    <w:rsid w:val="006254E8"/>
    <w:rsid w:val="00627F3E"/>
    <w:rsid w:val="00636105"/>
    <w:rsid w:val="00640368"/>
    <w:rsid w:val="0064145A"/>
    <w:rsid w:val="00647410"/>
    <w:rsid w:val="00667877"/>
    <w:rsid w:val="00671080"/>
    <w:rsid w:val="00672AD6"/>
    <w:rsid w:val="006B2DD7"/>
    <w:rsid w:val="006C02A5"/>
    <w:rsid w:val="006C3C1D"/>
    <w:rsid w:val="006D73F4"/>
    <w:rsid w:val="006E2DB0"/>
    <w:rsid w:val="006E323E"/>
    <w:rsid w:val="006E500B"/>
    <w:rsid w:val="006F5D99"/>
    <w:rsid w:val="00705AB4"/>
    <w:rsid w:val="00707643"/>
    <w:rsid w:val="00713123"/>
    <w:rsid w:val="00717B58"/>
    <w:rsid w:val="00726F50"/>
    <w:rsid w:val="00732C24"/>
    <w:rsid w:val="00737373"/>
    <w:rsid w:val="007476D5"/>
    <w:rsid w:val="0077431C"/>
    <w:rsid w:val="0079148C"/>
    <w:rsid w:val="0079370C"/>
    <w:rsid w:val="007A0F64"/>
    <w:rsid w:val="007B19AE"/>
    <w:rsid w:val="007B3D9F"/>
    <w:rsid w:val="007C2241"/>
    <w:rsid w:val="007D6D40"/>
    <w:rsid w:val="007E1661"/>
    <w:rsid w:val="007E1AC7"/>
    <w:rsid w:val="007F6CB5"/>
    <w:rsid w:val="007F77A7"/>
    <w:rsid w:val="00813B3A"/>
    <w:rsid w:val="00824627"/>
    <w:rsid w:val="00855CE3"/>
    <w:rsid w:val="00856946"/>
    <w:rsid w:val="00881917"/>
    <w:rsid w:val="0088500E"/>
    <w:rsid w:val="008A1A8F"/>
    <w:rsid w:val="008A44F2"/>
    <w:rsid w:val="008A456E"/>
    <w:rsid w:val="008C109C"/>
    <w:rsid w:val="008C6278"/>
    <w:rsid w:val="008D318D"/>
    <w:rsid w:val="008E7BFD"/>
    <w:rsid w:val="008E7FDB"/>
    <w:rsid w:val="008F537A"/>
    <w:rsid w:val="008F5C2F"/>
    <w:rsid w:val="00904DEC"/>
    <w:rsid w:val="00914160"/>
    <w:rsid w:val="00915923"/>
    <w:rsid w:val="00921E8E"/>
    <w:rsid w:val="0092215E"/>
    <w:rsid w:val="0092457A"/>
    <w:rsid w:val="009279CE"/>
    <w:rsid w:val="009327BB"/>
    <w:rsid w:val="00963E2A"/>
    <w:rsid w:val="00974941"/>
    <w:rsid w:val="009923AB"/>
    <w:rsid w:val="009B412B"/>
    <w:rsid w:val="009B5F5E"/>
    <w:rsid w:val="009B789A"/>
    <w:rsid w:val="009D2EE0"/>
    <w:rsid w:val="009F51B4"/>
    <w:rsid w:val="00A07755"/>
    <w:rsid w:val="00A14308"/>
    <w:rsid w:val="00A163F7"/>
    <w:rsid w:val="00A25B52"/>
    <w:rsid w:val="00A27BB0"/>
    <w:rsid w:val="00A33480"/>
    <w:rsid w:val="00A33AFA"/>
    <w:rsid w:val="00A50988"/>
    <w:rsid w:val="00A5147B"/>
    <w:rsid w:val="00A5222D"/>
    <w:rsid w:val="00A528A3"/>
    <w:rsid w:val="00A54031"/>
    <w:rsid w:val="00A55F94"/>
    <w:rsid w:val="00A57489"/>
    <w:rsid w:val="00A70F2E"/>
    <w:rsid w:val="00A71426"/>
    <w:rsid w:val="00A866A5"/>
    <w:rsid w:val="00A9471F"/>
    <w:rsid w:val="00A954EE"/>
    <w:rsid w:val="00AA724A"/>
    <w:rsid w:val="00AD48D7"/>
    <w:rsid w:val="00AD7B7D"/>
    <w:rsid w:val="00AF15C6"/>
    <w:rsid w:val="00B04C96"/>
    <w:rsid w:val="00B062F8"/>
    <w:rsid w:val="00B12A22"/>
    <w:rsid w:val="00B169C9"/>
    <w:rsid w:val="00B25762"/>
    <w:rsid w:val="00B41586"/>
    <w:rsid w:val="00B561A1"/>
    <w:rsid w:val="00B62FE5"/>
    <w:rsid w:val="00B84AA5"/>
    <w:rsid w:val="00B86C16"/>
    <w:rsid w:val="00BA21BD"/>
    <w:rsid w:val="00BB0BAF"/>
    <w:rsid w:val="00BB63E8"/>
    <w:rsid w:val="00BC5B7A"/>
    <w:rsid w:val="00BE5B14"/>
    <w:rsid w:val="00BF1822"/>
    <w:rsid w:val="00BF254D"/>
    <w:rsid w:val="00C066DC"/>
    <w:rsid w:val="00C07966"/>
    <w:rsid w:val="00C11982"/>
    <w:rsid w:val="00C13022"/>
    <w:rsid w:val="00C3663A"/>
    <w:rsid w:val="00C507AA"/>
    <w:rsid w:val="00C564AA"/>
    <w:rsid w:val="00C61D46"/>
    <w:rsid w:val="00C63F41"/>
    <w:rsid w:val="00C648B4"/>
    <w:rsid w:val="00C67260"/>
    <w:rsid w:val="00C702EA"/>
    <w:rsid w:val="00C80ED3"/>
    <w:rsid w:val="00C8280F"/>
    <w:rsid w:val="00C96137"/>
    <w:rsid w:val="00CA0EC1"/>
    <w:rsid w:val="00CB7DC5"/>
    <w:rsid w:val="00CD6EE0"/>
    <w:rsid w:val="00CD7DD8"/>
    <w:rsid w:val="00CF2164"/>
    <w:rsid w:val="00D057A0"/>
    <w:rsid w:val="00D120FF"/>
    <w:rsid w:val="00D16F2F"/>
    <w:rsid w:val="00D2108B"/>
    <w:rsid w:val="00D352D0"/>
    <w:rsid w:val="00D45263"/>
    <w:rsid w:val="00D45A19"/>
    <w:rsid w:val="00D500A6"/>
    <w:rsid w:val="00D510CB"/>
    <w:rsid w:val="00D56D5F"/>
    <w:rsid w:val="00D60C42"/>
    <w:rsid w:val="00D63FDF"/>
    <w:rsid w:val="00D667C8"/>
    <w:rsid w:val="00D8707B"/>
    <w:rsid w:val="00DA585A"/>
    <w:rsid w:val="00DA77CB"/>
    <w:rsid w:val="00DB440F"/>
    <w:rsid w:val="00DB57A8"/>
    <w:rsid w:val="00DC0837"/>
    <w:rsid w:val="00DC311D"/>
    <w:rsid w:val="00DC3C1C"/>
    <w:rsid w:val="00DD18C8"/>
    <w:rsid w:val="00DD6D4E"/>
    <w:rsid w:val="00E01766"/>
    <w:rsid w:val="00E1127C"/>
    <w:rsid w:val="00E112D0"/>
    <w:rsid w:val="00E11510"/>
    <w:rsid w:val="00E3013C"/>
    <w:rsid w:val="00E350EC"/>
    <w:rsid w:val="00E35F40"/>
    <w:rsid w:val="00E444FB"/>
    <w:rsid w:val="00E47677"/>
    <w:rsid w:val="00E5566E"/>
    <w:rsid w:val="00E820DF"/>
    <w:rsid w:val="00E84212"/>
    <w:rsid w:val="00E92E18"/>
    <w:rsid w:val="00E95196"/>
    <w:rsid w:val="00EA3929"/>
    <w:rsid w:val="00EB4EDE"/>
    <w:rsid w:val="00EC0692"/>
    <w:rsid w:val="00EC142D"/>
    <w:rsid w:val="00ED2504"/>
    <w:rsid w:val="00EE7370"/>
    <w:rsid w:val="00F21093"/>
    <w:rsid w:val="00F2153B"/>
    <w:rsid w:val="00F24689"/>
    <w:rsid w:val="00F26487"/>
    <w:rsid w:val="00F34BCC"/>
    <w:rsid w:val="00F40A8F"/>
    <w:rsid w:val="00F42680"/>
    <w:rsid w:val="00F4349F"/>
    <w:rsid w:val="00F4489B"/>
    <w:rsid w:val="00F4575E"/>
    <w:rsid w:val="00F517F1"/>
    <w:rsid w:val="00F54226"/>
    <w:rsid w:val="00F55358"/>
    <w:rsid w:val="00F63CE9"/>
    <w:rsid w:val="00F8138C"/>
    <w:rsid w:val="00F82BF2"/>
    <w:rsid w:val="00F93853"/>
    <w:rsid w:val="00F944B9"/>
    <w:rsid w:val="00FA4ECB"/>
    <w:rsid w:val="00FB391B"/>
    <w:rsid w:val="00FB72BC"/>
    <w:rsid w:val="00FD465C"/>
    <w:rsid w:val="00FF2180"/>
    <w:rsid w:val="00FF4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D00EA9-3D2E-41FB-B39D-6229642C0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right="-766"/>
      <w:jc w:val="center"/>
      <w:outlineLvl w:val="0"/>
    </w:pPr>
    <w:rPr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pPr>
      <w:ind w:right="-766"/>
      <w:jc w:val="both"/>
    </w:pPr>
    <w:rPr>
      <w:sz w:val="28"/>
      <w:lang w:val="en-US"/>
    </w:rPr>
  </w:style>
  <w:style w:type="paragraph" w:customStyle="1" w:styleId="ConsPlusNonformat">
    <w:name w:val="ConsPlusNonformat"/>
    <w:pPr>
      <w:widowControl w:val="0"/>
    </w:pPr>
    <w:rPr>
      <w:rFonts w:ascii="Courier New" w:hAnsi="Courier New"/>
      <w:snapToGrid w:val="0"/>
    </w:rPr>
  </w:style>
  <w:style w:type="paragraph" w:styleId="a3">
    <w:name w:val="Body Text Indent"/>
    <w:basedOn w:val="a"/>
    <w:pPr>
      <w:ind w:firstLine="540"/>
      <w:jc w:val="both"/>
    </w:pPr>
    <w:rPr>
      <w:snapToGrid w:val="0"/>
      <w:sz w:val="26"/>
    </w:rPr>
  </w:style>
  <w:style w:type="paragraph" w:customStyle="1" w:styleId="ConsPlusTitle">
    <w:name w:val="ConsPlusTitle"/>
    <w:rPr>
      <w:b/>
      <w:snapToGrid w:val="0"/>
      <w:sz w:val="28"/>
    </w:rPr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paragraph" w:customStyle="1" w:styleId="ConsNormal">
    <w:name w:val="ConsNormal"/>
    <w:pPr>
      <w:widowControl w:val="0"/>
      <w:ind w:right="19772" w:firstLine="720"/>
    </w:pPr>
    <w:rPr>
      <w:rFonts w:ascii="Arial" w:hAnsi="Arial"/>
      <w:snapToGrid w:val="0"/>
      <w:sz w:val="32"/>
    </w:rPr>
  </w:style>
  <w:style w:type="paragraph" w:customStyle="1" w:styleId="ConsTitle">
    <w:name w:val="ConsTitle"/>
    <w:pPr>
      <w:widowControl w:val="0"/>
      <w:ind w:right="19772"/>
    </w:pPr>
    <w:rPr>
      <w:rFonts w:ascii="Arial" w:hAnsi="Arial"/>
      <w:b/>
      <w:snapToGrid w:val="0"/>
      <w:sz w:val="22"/>
    </w:rPr>
  </w:style>
  <w:style w:type="paragraph" w:styleId="2">
    <w:name w:val="Body Text Indent 2"/>
    <w:basedOn w:val="a"/>
    <w:pPr>
      <w:ind w:firstLine="540"/>
      <w:jc w:val="both"/>
    </w:pPr>
    <w:rPr>
      <w:snapToGrid w:val="0"/>
      <w:sz w:val="28"/>
    </w:rPr>
  </w:style>
  <w:style w:type="paragraph" w:styleId="30">
    <w:name w:val="Body Text Indent 3"/>
    <w:basedOn w:val="a"/>
    <w:pPr>
      <w:ind w:firstLine="567"/>
      <w:jc w:val="both"/>
    </w:pPr>
    <w:rPr>
      <w:snapToGrid w:val="0"/>
      <w:sz w:val="26"/>
    </w:rPr>
  </w:style>
  <w:style w:type="paragraph" w:customStyle="1" w:styleId="a7">
    <w:name w:val="Знак Знак Знак"/>
    <w:basedOn w:val="a"/>
    <w:rsid w:val="00EB4EDE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8">
    <w:name w:val="Balloon Text"/>
    <w:basedOn w:val="a"/>
    <w:link w:val="a9"/>
    <w:rsid w:val="00A9471F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rsid w:val="00A9471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54226"/>
    <w:pPr>
      <w:autoSpaceDE w:val="0"/>
      <w:autoSpaceDN w:val="0"/>
      <w:adjustRightInd w:val="0"/>
    </w:pPr>
    <w:rPr>
      <w:rFonts w:ascii="Arial" w:hAnsi="Arial" w:cs="Arial"/>
    </w:rPr>
  </w:style>
  <w:style w:type="table" w:styleId="aa">
    <w:name w:val="Table Grid"/>
    <w:basedOn w:val="a1"/>
    <w:rsid w:val="00BB0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DC311D"/>
    <w:rPr>
      <w:sz w:val="24"/>
      <w:szCs w:val="24"/>
    </w:rPr>
  </w:style>
  <w:style w:type="character" w:styleId="ac">
    <w:name w:val="Hyperlink"/>
    <w:rsid w:val="003336E7"/>
    <w:rPr>
      <w:color w:val="0563C1"/>
      <w:u w:val="single"/>
    </w:rPr>
  </w:style>
  <w:style w:type="paragraph" w:styleId="ad">
    <w:name w:val="List Paragraph"/>
    <w:basedOn w:val="a"/>
    <w:uiPriority w:val="34"/>
    <w:qFormat/>
    <w:rsid w:val="00310330"/>
    <w:pPr>
      <w:ind w:left="720"/>
      <w:contextualSpacing/>
    </w:pPr>
  </w:style>
  <w:style w:type="character" w:customStyle="1" w:styleId="a5">
    <w:name w:val="Верхний колонтитул Знак"/>
    <w:link w:val="a4"/>
    <w:uiPriority w:val="99"/>
    <w:rsid w:val="00A574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24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&#1047;&#1040;&#1050;&#1051;&#1070;&#1063;&#1045;&#1053;&#1048;&#104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03095-F81F-4362-9EB2-8D86E8B3D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ЗАКЛЮЧЕНИЕ</Template>
  <TotalTime>0</TotalTime>
  <Pages>5</Pages>
  <Words>1153</Words>
  <Characters>8256</Characters>
  <Application>Microsoft Office Word</Application>
  <DocSecurity>0</DocSecurity>
  <Lines>68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>Adm NAO</Company>
  <LinksUpToDate>false</LinksUpToDate>
  <CharactersWithSpaces>9391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subject/>
  <dc:creator>Салтыкова</dc:creator>
  <cp:keywords/>
  <cp:lastModifiedBy>Людмила Александровна Карпушева</cp:lastModifiedBy>
  <cp:revision>3</cp:revision>
  <cp:lastPrinted>2024-11-12T06:49:00Z</cp:lastPrinted>
  <dcterms:created xsi:type="dcterms:W3CDTF">2024-12-10T14:04:00Z</dcterms:created>
  <dcterms:modified xsi:type="dcterms:W3CDTF">2024-12-10T14:05:00Z</dcterms:modified>
</cp:coreProperties>
</file>