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19"/>
        <w:gridCol w:w="4643"/>
      </w:tblGrid>
      <w:tr w:rsidR="00EA20E3" w:rsidRPr="00F61B20" w:rsidTr="001F6991">
        <w:trPr>
          <w:trHeight w:val="708"/>
        </w:trPr>
        <w:tc>
          <w:tcPr>
            <w:tcW w:w="4819" w:type="dxa"/>
            <w:shd w:val="clear" w:color="auto" w:fill="auto"/>
          </w:tcPr>
          <w:p w:rsidR="00EA20E3" w:rsidRPr="00F61B20" w:rsidRDefault="00EA20E3">
            <w:pPr>
              <w:pStyle w:val="100"/>
              <w:jc w:val="left"/>
              <w:rPr>
                <w:b w:val="0"/>
              </w:rPr>
            </w:pPr>
            <w:bookmarkStart w:id="0" w:name="_GoBack"/>
            <w:bookmarkEnd w:id="0"/>
          </w:p>
        </w:tc>
        <w:tc>
          <w:tcPr>
            <w:tcW w:w="4643" w:type="dxa"/>
            <w:shd w:val="clear" w:color="auto" w:fill="auto"/>
          </w:tcPr>
          <w:p w:rsidR="00EA20E3" w:rsidRPr="00F61B20" w:rsidRDefault="00294427">
            <w:pPr>
              <w:tabs>
                <w:tab w:val="left" w:pos="4131"/>
              </w:tabs>
              <w:jc w:val="right"/>
              <w:outlineLvl w:val="0"/>
              <w:rPr>
                <w:sz w:val="24"/>
              </w:rPr>
            </w:pPr>
            <w:r w:rsidRPr="00F61B20">
              <w:rPr>
                <w:sz w:val="24"/>
              </w:rPr>
              <w:t xml:space="preserve">Проект № </w:t>
            </w:r>
            <w:r w:rsidR="00266028">
              <w:rPr>
                <w:sz w:val="24"/>
              </w:rPr>
              <w:t>223</w:t>
            </w:r>
            <w:r w:rsidRPr="00F61B20">
              <w:rPr>
                <w:sz w:val="24"/>
              </w:rPr>
              <w:t xml:space="preserve">-пр </w:t>
            </w:r>
          </w:p>
          <w:p w:rsidR="00EA20E3" w:rsidRPr="00F61B20" w:rsidRDefault="00EA20E3">
            <w:pPr>
              <w:tabs>
                <w:tab w:val="left" w:pos="4131"/>
              </w:tabs>
              <w:jc w:val="right"/>
              <w:outlineLvl w:val="0"/>
              <w:rPr>
                <w:sz w:val="24"/>
              </w:rPr>
            </w:pPr>
          </w:p>
        </w:tc>
      </w:tr>
    </w:tbl>
    <w:p w:rsidR="00EA20E3" w:rsidRPr="00F61B20" w:rsidRDefault="00294427">
      <w:pPr>
        <w:spacing w:after="600"/>
        <w:jc w:val="center"/>
        <w:rPr>
          <w:b/>
          <w:caps/>
          <w:sz w:val="28"/>
        </w:rPr>
      </w:pPr>
      <w:r w:rsidRPr="00F61B20">
        <w:rPr>
          <w:b/>
          <w:caps/>
          <w:sz w:val="28"/>
        </w:rPr>
        <w:t>ЗАКОН НЕНЕЦКОГО АВТОНОМНОГО ОКРУГА</w:t>
      </w:r>
    </w:p>
    <w:p w:rsidR="00EA20E3" w:rsidRPr="00F61B20" w:rsidRDefault="00294427">
      <w:pPr>
        <w:spacing w:before="600"/>
        <w:contextualSpacing/>
        <w:jc w:val="center"/>
        <w:rPr>
          <w:b/>
          <w:sz w:val="28"/>
        </w:rPr>
      </w:pPr>
      <w:r w:rsidRPr="00F61B20">
        <w:rPr>
          <w:b/>
          <w:sz w:val="28"/>
        </w:rPr>
        <w:t>О внесении изменений</w:t>
      </w:r>
    </w:p>
    <w:p w:rsidR="00EA20E3" w:rsidRPr="00F61B20" w:rsidRDefault="00294427">
      <w:pPr>
        <w:spacing w:before="600"/>
        <w:contextualSpacing/>
        <w:jc w:val="center"/>
        <w:rPr>
          <w:b/>
          <w:sz w:val="28"/>
        </w:rPr>
      </w:pPr>
      <w:r w:rsidRPr="00F61B20">
        <w:rPr>
          <w:b/>
          <w:sz w:val="28"/>
        </w:rPr>
        <w:t xml:space="preserve">в закон Ненецкого автономного округа </w:t>
      </w:r>
    </w:p>
    <w:p w:rsidR="00EA20E3" w:rsidRPr="00F61B20" w:rsidRDefault="00294427">
      <w:pPr>
        <w:spacing w:before="600"/>
        <w:contextualSpacing/>
        <w:jc w:val="center"/>
        <w:rPr>
          <w:b/>
          <w:sz w:val="28"/>
        </w:rPr>
      </w:pPr>
      <w:r w:rsidRPr="00F61B20">
        <w:rPr>
          <w:b/>
          <w:sz w:val="28"/>
        </w:rPr>
        <w:t xml:space="preserve">«Об обеспечении </w:t>
      </w:r>
      <w:r w:rsidR="00476055" w:rsidRPr="00476055">
        <w:rPr>
          <w:b/>
          <w:sz w:val="28"/>
        </w:rPr>
        <w:t xml:space="preserve">жилыми помещениями </w:t>
      </w:r>
      <w:r w:rsidR="00476055">
        <w:rPr>
          <w:b/>
          <w:sz w:val="28"/>
        </w:rPr>
        <w:br/>
      </w:r>
      <w:r w:rsidRPr="00F61B20">
        <w:rPr>
          <w:b/>
          <w:sz w:val="28"/>
        </w:rPr>
        <w:t xml:space="preserve">детей-сирот и детей, оставшихся без попечения </w:t>
      </w:r>
      <w:r w:rsidR="00476055">
        <w:rPr>
          <w:b/>
          <w:sz w:val="28"/>
        </w:rPr>
        <w:br/>
      </w:r>
      <w:r w:rsidRPr="00F61B20">
        <w:rPr>
          <w:b/>
          <w:sz w:val="28"/>
        </w:rPr>
        <w:t xml:space="preserve">родителей, лиц из числа детей-сирот и детей, </w:t>
      </w:r>
      <w:r w:rsidR="00476055">
        <w:rPr>
          <w:b/>
          <w:sz w:val="28"/>
        </w:rPr>
        <w:br/>
      </w:r>
      <w:r w:rsidRPr="00F61B20">
        <w:rPr>
          <w:b/>
          <w:sz w:val="28"/>
        </w:rPr>
        <w:t xml:space="preserve">оставшихся без попечения родителей, и о внесении </w:t>
      </w:r>
      <w:r w:rsidR="00476055">
        <w:rPr>
          <w:b/>
          <w:sz w:val="28"/>
        </w:rPr>
        <w:br/>
      </w:r>
      <w:r w:rsidRPr="00F61B20">
        <w:rPr>
          <w:b/>
          <w:sz w:val="28"/>
        </w:rPr>
        <w:t xml:space="preserve">изменений в некоторые законы </w:t>
      </w:r>
      <w:r w:rsidR="00476055">
        <w:rPr>
          <w:b/>
          <w:sz w:val="28"/>
        </w:rPr>
        <w:br/>
      </w:r>
      <w:r w:rsidRPr="00F61B20">
        <w:rPr>
          <w:b/>
          <w:sz w:val="28"/>
        </w:rPr>
        <w:t>Ненецкого автономного округа»</w:t>
      </w:r>
    </w:p>
    <w:p w:rsidR="00EA20E3" w:rsidRPr="00F61B20" w:rsidRDefault="00294427">
      <w:pPr>
        <w:spacing w:before="800" w:after="440"/>
        <w:jc w:val="both"/>
        <w:rPr>
          <w:sz w:val="24"/>
        </w:rPr>
      </w:pPr>
      <w:r w:rsidRPr="00F61B20">
        <w:rPr>
          <w:sz w:val="24"/>
        </w:rPr>
        <w:t xml:space="preserve">Для принятия в первом чтении                                                </w:t>
      </w:r>
      <w:proofErr w:type="gramStart"/>
      <w:r w:rsidRPr="00F61B20">
        <w:rPr>
          <w:sz w:val="24"/>
        </w:rPr>
        <w:t xml:space="preserve">   «</w:t>
      </w:r>
      <w:proofErr w:type="gramEnd"/>
      <w:r w:rsidRPr="00F61B20">
        <w:rPr>
          <w:sz w:val="24"/>
        </w:rPr>
        <w:t>____» ________ 2026 года</w:t>
      </w:r>
    </w:p>
    <w:p w:rsidR="00E823D7" w:rsidRPr="00F61B20" w:rsidRDefault="00E823D7" w:rsidP="00E823D7">
      <w:pPr>
        <w:tabs>
          <w:tab w:val="left" w:pos="851"/>
        </w:tabs>
        <w:spacing w:after="240"/>
        <w:ind w:firstLine="709"/>
        <w:contextualSpacing/>
        <w:jc w:val="both"/>
        <w:rPr>
          <w:b/>
          <w:sz w:val="24"/>
        </w:rPr>
      </w:pPr>
      <w:r w:rsidRPr="00F61B20">
        <w:rPr>
          <w:b/>
          <w:sz w:val="24"/>
        </w:rPr>
        <w:t>Статья 1</w:t>
      </w:r>
    </w:p>
    <w:p w:rsidR="00E823D7" w:rsidRPr="00F61B20" w:rsidRDefault="00E823D7" w:rsidP="00E823D7">
      <w:pPr>
        <w:tabs>
          <w:tab w:val="left" w:pos="993"/>
        </w:tabs>
        <w:spacing w:before="1000"/>
        <w:ind w:firstLine="709"/>
        <w:contextualSpacing/>
        <w:jc w:val="both"/>
        <w:rPr>
          <w:sz w:val="24"/>
        </w:rPr>
      </w:pPr>
    </w:p>
    <w:p w:rsidR="00E823D7" w:rsidRPr="00F61B20" w:rsidRDefault="00E823D7" w:rsidP="00E823D7">
      <w:pPr>
        <w:ind w:firstLine="709"/>
        <w:jc w:val="both"/>
        <w:rPr>
          <w:sz w:val="24"/>
        </w:rPr>
      </w:pPr>
      <w:r w:rsidRPr="00F61B20">
        <w:rPr>
          <w:sz w:val="24"/>
        </w:rPr>
        <w:t xml:space="preserve">Внести </w:t>
      </w:r>
      <w:r w:rsidR="00A316F8" w:rsidRPr="00F61B20">
        <w:rPr>
          <w:sz w:val="24"/>
        </w:rPr>
        <w:t xml:space="preserve">в </w:t>
      </w:r>
      <w:hyperlink r:id="rId7" w:history="1">
        <w:r w:rsidRPr="00F61B20">
          <w:rPr>
            <w:rStyle w:val="ac"/>
            <w:color w:val="000000"/>
            <w:sz w:val="24"/>
            <w:u w:val="none"/>
          </w:rPr>
          <w:t>закон</w:t>
        </w:r>
      </w:hyperlink>
      <w:r w:rsidRPr="00F61B20">
        <w:rPr>
          <w:sz w:val="24"/>
        </w:rPr>
        <w:t xml:space="preserve"> Ненецкого автономного округа от 30 ноября 2012 года № 94-оз «Об обеспечении </w:t>
      </w:r>
      <w:r w:rsidR="00476055" w:rsidRPr="00F61B20">
        <w:rPr>
          <w:sz w:val="24"/>
        </w:rPr>
        <w:t xml:space="preserve">жилыми помещениями </w:t>
      </w:r>
      <w:r w:rsidRPr="00F61B20">
        <w:rPr>
          <w:sz w:val="24"/>
        </w:rPr>
        <w:t>детей-сирот и детей, оставшихся без попечения родителей, лиц из числа детей-сирот и детей, оставшихся без попечения родителей, и о внесении изменений в некоторые законы Ненецкого автономного округа» (в редакции закона округа от 2 июля 2024 года № 45-оз) следующие изменения:</w:t>
      </w:r>
    </w:p>
    <w:p w:rsidR="00E823D7" w:rsidRPr="00F61B20" w:rsidRDefault="00E823D7" w:rsidP="00E823D7">
      <w:pPr>
        <w:ind w:firstLine="709"/>
        <w:jc w:val="both"/>
        <w:rPr>
          <w:sz w:val="24"/>
        </w:rPr>
      </w:pPr>
    </w:p>
    <w:p w:rsidR="00A316F8" w:rsidRPr="00F61B20" w:rsidRDefault="00A316F8" w:rsidP="00A316F8">
      <w:pPr>
        <w:pStyle w:val="af9"/>
        <w:numPr>
          <w:ilvl w:val="0"/>
          <w:numId w:val="1"/>
        </w:numPr>
        <w:jc w:val="both"/>
        <w:rPr>
          <w:sz w:val="24"/>
        </w:rPr>
      </w:pPr>
      <w:r w:rsidRPr="00F61B20">
        <w:rPr>
          <w:sz w:val="24"/>
        </w:rPr>
        <w:t xml:space="preserve">абзац первый </w:t>
      </w:r>
      <w:r w:rsidR="00E823D7" w:rsidRPr="00F61B20">
        <w:rPr>
          <w:sz w:val="24"/>
        </w:rPr>
        <w:t>част</w:t>
      </w:r>
      <w:r w:rsidRPr="00F61B20">
        <w:rPr>
          <w:sz w:val="24"/>
        </w:rPr>
        <w:t>и</w:t>
      </w:r>
      <w:r w:rsidR="00E823D7" w:rsidRPr="00F61B20">
        <w:rPr>
          <w:sz w:val="24"/>
        </w:rPr>
        <w:t xml:space="preserve"> </w:t>
      </w:r>
      <w:r w:rsidRPr="00F61B20">
        <w:rPr>
          <w:sz w:val="24"/>
        </w:rPr>
        <w:t>2.</w:t>
      </w:r>
      <w:r w:rsidR="00E823D7" w:rsidRPr="00F61B20">
        <w:rPr>
          <w:sz w:val="24"/>
        </w:rPr>
        <w:t xml:space="preserve">1 </w:t>
      </w:r>
      <w:r w:rsidRPr="00F61B20">
        <w:rPr>
          <w:sz w:val="24"/>
        </w:rPr>
        <w:t>статьи 1 изложить в следующей редакции:</w:t>
      </w:r>
    </w:p>
    <w:p w:rsidR="00A316F8" w:rsidRPr="007010D1" w:rsidRDefault="00A316F8" w:rsidP="00A316F8">
      <w:pPr>
        <w:ind w:firstLine="709"/>
        <w:jc w:val="both"/>
        <w:rPr>
          <w:sz w:val="24"/>
        </w:rPr>
      </w:pPr>
      <w:r w:rsidRPr="00F61B20">
        <w:rPr>
          <w:sz w:val="24"/>
        </w:rPr>
        <w:t xml:space="preserve">«2.1. 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выполнявшие задачи по отражению вооруженного вторжения на территорию Российской Федерации, в ходе вооруженной провокации </w:t>
      </w:r>
      <w:r w:rsidR="00F61B20">
        <w:rPr>
          <w:sz w:val="24"/>
        </w:rPr>
        <w:br/>
      </w:r>
      <w:r w:rsidRPr="00F61B20">
        <w:rPr>
          <w:sz w:val="24"/>
        </w:rPr>
        <w:t xml:space="preserve">на Государственной границе Российской </w:t>
      </w:r>
      <w:r w:rsidRPr="007010D1">
        <w:rPr>
          <w:sz w:val="24"/>
        </w:rPr>
        <w:t>Федерации и территориях субъектов Российской Федерации, прилегающих к районам проведения специальной военной операции, имеют преимущественное право на обеспечение жилыми помещениями перед другими лицами, включенными в список, указанный в статье 4 настоящего закона.»;</w:t>
      </w:r>
    </w:p>
    <w:p w:rsidR="00A316F8" w:rsidRPr="007010D1" w:rsidRDefault="00A316F8" w:rsidP="00E823D7">
      <w:pPr>
        <w:tabs>
          <w:tab w:val="left" w:pos="851"/>
        </w:tabs>
        <w:spacing w:after="240"/>
        <w:ind w:firstLine="709"/>
        <w:contextualSpacing/>
        <w:jc w:val="both"/>
        <w:rPr>
          <w:sz w:val="24"/>
        </w:rPr>
      </w:pPr>
    </w:p>
    <w:p w:rsidR="00656EA5" w:rsidRPr="007010D1" w:rsidRDefault="00A316F8">
      <w:pPr>
        <w:ind w:firstLine="709"/>
        <w:jc w:val="both"/>
        <w:rPr>
          <w:sz w:val="24"/>
        </w:rPr>
      </w:pPr>
      <w:r w:rsidRPr="007010D1">
        <w:rPr>
          <w:sz w:val="24"/>
        </w:rPr>
        <w:t>2</w:t>
      </w:r>
      <w:r w:rsidR="00294427" w:rsidRPr="007010D1">
        <w:rPr>
          <w:sz w:val="24"/>
        </w:rPr>
        <w:t>) </w:t>
      </w:r>
      <w:r w:rsidR="00656EA5" w:rsidRPr="007010D1">
        <w:rPr>
          <w:sz w:val="24"/>
        </w:rPr>
        <w:t>в статье 7:</w:t>
      </w:r>
    </w:p>
    <w:p w:rsidR="008C080C" w:rsidRPr="007010D1" w:rsidRDefault="008C080C">
      <w:pPr>
        <w:ind w:firstLine="709"/>
        <w:jc w:val="both"/>
        <w:rPr>
          <w:sz w:val="24"/>
        </w:rPr>
      </w:pPr>
    </w:p>
    <w:p w:rsidR="00EA20E3" w:rsidRPr="007010D1" w:rsidRDefault="00DE7077">
      <w:pPr>
        <w:ind w:firstLine="709"/>
        <w:jc w:val="both"/>
        <w:rPr>
          <w:sz w:val="24"/>
        </w:rPr>
      </w:pPr>
      <w:r w:rsidRPr="007010D1">
        <w:rPr>
          <w:sz w:val="24"/>
        </w:rPr>
        <w:t xml:space="preserve">а) </w:t>
      </w:r>
      <w:r w:rsidR="00294427" w:rsidRPr="007010D1">
        <w:rPr>
          <w:sz w:val="24"/>
        </w:rPr>
        <w:t>част</w:t>
      </w:r>
      <w:r w:rsidR="00656EA5" w:rsidRPr="007010D1">
        <w:rPr>
          <w:sz w:val="24"/>
        </w:rPr>
        <w:t>ь</w:t>
      </w:r>
      <w:r w:rsidR="00294427" w:rsidRPr="007010D1">
        <w:rPr>
          <w:sz w:val="24"/>
        </w:rPr>
        <w:t xml:space="preserve"> 1 после слов «по договорам социального найма» дополнить словами </w:t>
      </w:r>
      <w:r w:rsidRPr="007010D1">
        <w:rPr>
          <w:sz w:val="24"/>
        </w:rPr>
        <w:br/>
      </w:r>
      <w:r w:rsidR="00294427" w:rsidRPr="007010D1">
        <w:rPr>
          <w:sz w:val="24"/>
        </w:rPr>
        <w:t xml:space="preserve">«, членами семей нанимателя по договорам </w:t>
      </w:r>
      <w:r w:rsidR="009F42F7" w:rsidRPr="007010D1">
        <w:rPr>
          <w:sz w:val="24"/>
        </w:rPr>
        <w:t>найма специализированного жилого помещения</w:t>
      </w:r>
      <w:r w:rsidR="00294427" w:rsidRPr="007010D1">
        <w:rPr>
          <w:sz w:val="24"/>
        </w:rPr>
        <w:t>»;</w:t>
      </w:r>
    </w:p>
    <w:p w:rsidR="008C080C" w:rsidRPr="007010D1" w:rsidRDefault="008C080C" w:rsidP="00656EA5">
      <w:pPr>
        <w:tabs>
          <w:tab w:val="left" w:pos="2841"/>
        </w:tabs>
        <w:ind w:firstLine="709"/>
        <w:jc w:val="both"/>
        <w:rPr>
          <w:sz w:val="24"/>
        </w:rPr>
      </w:pPr>
    </w:p>
    <w:p w:rsidR="00EA20E3" w:rsidRPr="007010D1" w:rsidRDefault="00DE7077" w:rsidP="00656EA5">
      <w:pPr>
        <w:tabs>
          <w:tab w:val="left" w:pos="2841"/>
        </w:tabs>
        <w:ind w:firstLine="709"/>
        <w:jc w:val="both"/>
        <w:rPr>
          <w:sz w:val="24"/>
        </w:rPr>
      </w:pPr>
      <w:r w:rsidRPr="007010D1">
        <w:rPr>
          <w:sz w:val="24"/>
        </w:rPr>
        <w:t xml:space="preserve">б) </w:t>
      </w:r>
      <w:r w:rsidR="00294427" w:rsidRPr="007010D1">
        <w:rPr>
          <w:sz w:val="24"/>
        </w:rPr>
        <w:t xml:space="preserve">часть 2 изложить в следующей редакции: </w:t>
      </w:r>
    </w:p>
    <w:p w:rsidR="00266028" w:rsidRDefault="00294427" w:rsidP="009F42F7">
      <w:pPr>
        <w:pStyle w:val="af1"/>
        <w:ind w:firstLine="709"/>
        <w:jc w:val="both"/>
        <w:sectPr w:rsidR="00266028" w:rsidSect="00F03DC9">
          <w:headerReference w:type="even" r:id="rId8"/>
          <w:headerReference w:type="default" r:id="rId9"/>
          <w:footerReference w:type="default" r:id="rId10"/>
          <w:pgSz w:w="11906" w:h="16838"/>
          <w:pgMar w:top="1134" w:right="1418" w:bottom="1134" w:left="1418" w:header="709" w:footer="255" w:gutter="0"/>
          <w:cols w:space="720"/>
          <w:titlePg/>
        </w:sectPr>
      </w:pPr>
      <w:r w:rsidRPr="007010D1">
        <w:t>«2. </w:t>
      </w:r>
      <w:r w:rsidR="00E927AD" w:rsidRPr="007010D1">
        <w:t>Дети-сироты, л</w:t>
      </w:r>
      <w:r w:rsidRPr="007010D1">
        <w:t>ица из числа детей-сирот, обучающиеся по очной форме обучения</w:t>
      </w:r>
      <w:r w:rsidR="00E927AD" w:rsidRPr="007010D1">
        <w:t xml:space="preserve"> </w:t>
      </w:r>
      <w:r w:rsidRPr="007010D1">
        <w:t>в государственных профессиональных образовательных организациях</w:t>
      </w:r>
      <w:r w:rsidRPr="007010D1">
        <w:br/>
        <w:t>и образовательных организациях высшего образования, или</w:t>
      </w:r>
      <w:r w:rsidRPr="00F61B20">
        <w:t xml:space="preserve"> по образовательным программам основного общего, среднего общего образования в организациях,</w:t>
      </w:r>
    </w:p>
    <w:p w:rsidR="00EA20E3" w:rsidRPr="007010D1" w:rsidRDefault="00294427" w:rsidP="00266028">
      <w:pPr>
        <w:pStyle w:val="af1"/>
        <w:jc w:val="both"/>
      </w:pPr>
      <w:r w:rsidRPr="00F61B20">
        <w:lastRenderedPageBreak/>
        <w:t>осуществляющих образовательную деятельность, находящиеся на полном государственном обеспечении и проживающие в жилом помещении, в котором они являются нанимателями по договору социального найма, членами семьи нанимателя</w:t>
      </w:r>
      <w:r w:rsidRPr="00F61B20">
        <w:br/>
        <w:t xml:space="preserve">по договору социального найма либо собственниками, или проживающие в жилом помещении специализированного государственного жилищного фонда Ненецкого автономного округа, освобождаются от внесения платы за </w:t>
      </w:r>
      <w:r w:rsidRPr="007010D1">
        <w:t>жилое помещение</w:t>
      </w:r>
      <w:r w:rsidRPr="007010D1">
        <w:br/>
        <w:t xml:space="preserve">и коммунальные услуги (кроме случаев предоставления указанными лицами или </w:t>
      </w:r>
      <w:r w:rsidR="00F61B20" w:rsidRPr="007010D1">
        <w:br/>
      </w:r>
      <w:r w:rsidRPr="007010D1">
        <w:t>их законными представителями жилого помещения нанимателю (поднанимателю)</w:t>
      </w:r>
      <w:r w:rsidRPr="007010D1">
        <w:br/>
        <w:t>по договору найма (поднайма) жилого помещения за плату)</w:t>
      </w:r>
      <w:r w:rsidR="009F42F7" w:rsidRPr="007010D1">
        <w:t>.»</w:t>
      </w:r>
      <w:r w:rsidRPr="007010D1">
        <w:t>;</w:t>
      </w:r>
    </w:p>
    <w:p w:rsidR="008C080C" w:rsidRPr="007010D1" w:rsidRDefault="008C080C" w:rsidP="00F61B20">
      <w:pPr>
        <w:ind w:firstLine="709"/>
        <w:jc w:val="both"/>
        <w:rPr>
          <w:sz w:val="24"/>
        </w:rPr>
      </w:pPr>
    </w:p>
    <w:p w:rsidR="00EA20E3" w:rsidRPr="007010D1" w:rsidRDefault="00DE7077" w:rsidP="00F61B20">
      <w:pPr>
        <w:ind w:firstLine="709"/>
        <w:jc w:val="both"/>
        <w:rPr>
          <w:sz w:val="24"/>
        </w:rPr>
      </w:pPr>
      <w:r w:rsidRPr="007010D1">
        <w:rPr>
          <w:sz w:val="24"/>
        </w:rPr>
        <w:t xml:space="preserve">в) </w:t>
      </w:r>
      <w:r w:rsidR="00294427" w:rsidRPr="007010D1">
        <w:rPr>
          <w:sz w:val="24"/>
        </w:rPr>
        <w:t>часть 3 изложить в следующей редакции:</w:t>
      </w:r>
    </w:p>
    <w:p w:rsidR="00EA20E3" w:rsidRPr="00F61B20" w:rsidRDefault="00294427" w:rsidP="00F61B20">
      <w:pPr>
        <w:ind w:firstLine="709"/>
        <w:jc w:val="both"/>
        <w:rPr>
          <w:sz w:val="24"/>
        </w:rPr>
      </w:pPr>
      <w:r w:rsidRPr="007010D1">
        <w:rPr>
          <w:sz w:val="24"/>
        </w:rPr>
        <w:t>«3. </w:t>
      </w:r>
      <w:r w:rsidR="00E927AD" w:rsidRPr="007010D1">
        <w:rPr>
          <w:sz w:val="24"/>
        </w:rPr>
        <w:t>Дети – сироты, л</w:t>
      </w:r>
      <w:r w:rsidRPr="007010D1">
        <w:rPr>
          <w:sz w:val="24"/>
        </w:rPr>
        <w:t>ица из числа детей-сирот, вселившиеся в жилое помещение, в котором они являются нанимателями по договору социального найма, членами семьи нанимателя</w:t>
      </w:r>
      <w:r w:rsidR="00E927AD" w:rsidRPr="007010D1">
        <w:rPr>
          <w:sz w:val="24"/>
        </w:rPr>
        <w:t xml:space="preserve"> </w:t>
      </w:r>
      <w:r w:rsidRPr="007010D1">
        <w:rPr>
          <w:sz w:val="24"/>
        </w:rPr>
        <w:t xml:space="preserve">по договору социального найма, нанимателями по договору найма специализированного жилого помещения, членами семьи нанимателя по договору </w:t>
      </w:r>
      <w:r w:rsidR="009F42F7" w:rsidRPr="007010D1">
        <w:rPr>
          <w:sz w:val="24"/>
        </w:rPr>
        <w:t>найма специализированного жилого помещения</w:t>
      </w:r>
      <w:r w:rsidRPr="007010D1">
        <w:rPr>
          <w:sz w:val="24"/>
        </w:rPr>
        <w:t xml:space="preserve"> либо собственниками жилого помещения, освобождаются от задолженности по оплате жилого помещения и коммунальных</w:t>
      </w:r>
      <w:r w:rsidRPr="00F61B20">
        <w:rPr>
          <w:sz w:val="24"/>
        </w:rPr>
        <w:t xml:space="preserve"> услуг (кроме случаев предоставления указанными лицами или их законными представителями жилого помещения нанимателю (поднанимателю) по договору найма (поднайма) жилого помещения за плату), образовавшейся в период их пребывания в образовательных организациях, организациях социального обслуживания, медицинских организациях </w:t>
      </w:r>
      <w:r w:rsidR="00F61B20">
        <w:rPr>
          <w:sz w:val="24"/>
        </w:rPr>
        <w:br/>
      </w:r>
      <w:r w:rsidRPr="00F61B20">
        <w:rPr>
          <w:sz w:val="24"/>
        </w:rPr>
        <w:t>и иных учреждениях (организациях), либо прохождения военной службы по призыву, либо отбывания наказания в исправительных учреждениях, либо нахождения их под опекой (попечительством) или в приемных семьях.».</w:t>
      </w:r>
    </w:p>
    <w:p w:rsidR="00722A91" w:rsidRPr="00F61B20" w:rsidRDefault="00722A91" w:rsidP="00F61B20">
      <w:pPr>
        <w:ind w:firstLine="709"/>
        <w:jc w:val="both"/>
        <w:rPr>
          <w:sz w:val="24"/>
        </w:rPr>
      </w:pPr>
    </w:p>
    <w:p w:rsidR="00EA20E3" w:rsidRPr="00F61B20" w:rsidRDefault="00294427" w:rsidP="00F61B20">
      <w:pPr>
        <w:tabs>
          <w:tab w:val="left" w:pos="851"/>
        </w:tabs>
        <w:ind w:firstLine="709"/>
        <w:contextualSpacing/>
        <w:jc w:val="both"/>
        <w:rPr>
          <w:b/>
          <w:sz w:val="24"/>
        </w:rPr>
      </w:pPr>
      <w:bookmarkStart w:id="1" w:name="Par4"/>
      <w:bookmarkEnd w:id="1"/>
      <w:r w:rsidRPr="00F61B20">
        <w:rPr>
          <w:b/>
          <w:sz w:val="24"/>
        </w:rPr>
        <w:t>Статья 2</w:t>
      </w:r>
    </w:p>
    <w:p w:rsidR="00EA20E3" w:rsidRPr="00F61B20" w:rsidRDefault="00EA20E3" w:rsidP="00F61B20">
      <w:pPr>
        <w:tabs>
          <w:tab w:val="left" w:pos="851"/>
        </w:tabs>
        <w:spacing w:before="1000"/>
        <w:ind w:firstLine="709"/>
        <w:contextualSpacing/>
        <w:jc w:val="both"/>
        <w:rPr>
          <w:b/>
          <w:sz w:val="24"/>
        </w:rPr>
      </w:pPr>
    </w:p>
    <w:p w:rsidR="00EA20E3" w:rsidRPr="00F61B20" w:rsidRDefault="00294427" w:rsidP="00F61B20">
      <w:pPr>
        <w:ind w:firstLine="709"/>
        <w:jc w:val="both"/>
        <w:rPr>
          <w:sz w:val="24"/>
        </w:rPr>
      </w:pPr>
      <w:r w:rsidRPr="00F61B20">
        <w:rPr>
          <w:sz w:val="24"/>
        </w:rPr>
        <w:t>Настоящий закон вступает в силу с 1 января 2027 года, но не ранее чем через десять дней после его официального опубликования.</w:t>
      </w:r>
    </w:p>
    <w:p w:rsidR="00EA20E3" w:rsidRPr="00F61B20" w:rsidRDefault="00294427">
      <w:pPr>
        <w:spacing w:before="1000"/>
        <w:rPr>
          <w:b/>
          <w:sz w:val="24"/>
        </w:rPr>
      </w:pPr>
      <w:bookmarkStart w:id="2" w:name="Par45"/>
      <w:bookmarkEnd w:id="2"/>
      <w:r w:rsidRPr="00F61B20">
        <w:rPr>
          <w:b/>
          <w:sz w:val="24"/>
        </w:rPr>
        <w:t>Председатель Собрания депутатов                               Губернатор</w:t>
      </w:r>
    </w:p>
    <w:p w:rsidR="00EA20E3" w:rsidRPr="00F61B20" w:rsidRDefault="00294427">
      <w:pPr>
        <w:rPr>
          <w:b/>
          <w:sz w:val="24"/>
        </w:rPr>
      </w:pPr>
      <w:r w:rsidRPr="00F61B20">
        <w:rPr>
          <w:b/>
          <w:sz w:val="24"/>
        </w:rPr>
        <w:t>Ненецкого автономного округа                                     Ненецкого автономного округа</w:t>
      </w:r>
    </w:p>
    <w:p w:rsidR="00EA20E3" w:rsidRPr="00F61B20" w:rsidRDefault="00294427">
      <w:pPr>
        <w:pStyle w:val="ConsPlusNormal"/>
        <w:spacing w:before="1000"/>
        <w:ind w:firstLine="709"/>
        <w:jc w:val="both"/>
        <w:rPr>
          <w:rFonts w:ascii="Times New Roman" w:hAnsi="Times New Roman"/>
          <w:b/>
          <w:sz w:val="24"/>
        </w:rPr>
      </w:pPr>
      <w:r w:rsidRPr="00F61B20">
        <w:rPr>
          <w:rFonts w:ascii="Times New Roman" w:hAnsi="Times New Roman"/>
          <w:b/>
          <w:sz w:val="24"/>
        </w:rPr>
        <w:t xml:space="preserve">                          А.П. Чурсанов                          </w:t>
      </w:r>
      <w:r w:rsidRPr="00F61B20">
        <w:rPr>
          <w:rFonts w:ascii="Times New Roman" w:hAnsi="Times New Roman"/>
          <w:sz w:val="24"/>
        </w:rPr>
        <w:t xml:space="preserve">                                           </w:t>
      </w:r>
      <w:r w:rsidRPr="00F61B20">
        <w:rPr>
          <w:rFonts w:ascii="Times New Roman" w:hAnsi="Times New Roman"/>
          <w:b/>
          <w:sz w:val="24"/>
        </w:rPr>
        <w:t xml:space="preserve">И.А. </w:t>
      </w:r>
      <w:proofErr w:type="spellStart"/>
      <w:r w:rsidRPr="00F61B20">
        <w:rPr>
          <w:rFonts w:ascii="Times New Roman" w:hAnsi="Times New Roman"/>
          <w:b/>
          <w:sz w:val="24"/>
        </w:rPr>
        <w:t>Гехт</w:t>
      </w:r>
      <w:proofErr w:type="spellEnd"/>
    </w:p>
    <w:p w:rsidR="00EA20E3" w:rsidRPr="00F61B20" w:rsidRDefault="00294427">
      <w:pPr>
        <w:pStyle w:val="520"/>
        <w:spacing w:before="1000"/>
      </w:pPr>
      <w:r w:rsidRPr="00F61B20">
        <w:t>г. Нарьян-Мар</w:t>
      </w:r>
    </w:p>
    <w:p w:rsidR="00EA20E3" w:rsidRPr="00F61B20" w:rsidRDefault="00294427">
      <w:pPr>
        <w:rPr>
          <w:sz w:val="24"/>
        </w:rPr>
      </w:pPr>
      <w:r w:rsidRPr="00F61B20">
        <w:rPr>
          <w:sz w:val="24"/>
        </w:rPr>
        <w:t>«___» _________ 2026 года</w:t>
      </w:r>
    </w:p>
    <w:p w:rsidR="00F03DC9" w:rsidRDefault="00294427">
      <w:pPr>
        <w:rPr>
          <w:sz w:val="24"/>
        </w:rPr>
        <w:sectPr w:rsidR="00F03DC9" w:rsidSect="00F03DC9">
          <w:pgSz w:w="11906" w:h="16838"/>
          <w:pgMar w:top="1134" w:right="1418" w:bottom="1134" w:left="1418" w:header="709" w:footer="255" w:gutter="0"/>
          <w:cols w:space="720"/>
          <w:titlePg/>
        </w:sectPr>
      </w:pPr>
      <w:r w:rsidRPr="00F61B20">
        <w:rPr>
          <w:sz w:val="24"/>
        </w:rPr>
        <w:t>№ _____-</w:t>
      </w:r>
      <w:proofErr w:type="spellStart"/>
      <w:r w:rsidRPr="00F61B20">
        <w:rPr>
          <w:sz w:val="24"/>
        </w:rPr>
        <w:t>оз</w:t>
      </w:r>
      <w:proofErr w:type="spellEnd"/>
    </w:p>
    <w:p w:rsidR="00F03DC9" w:rsidRDefault="00F03DC9" w:rsidP="00F03DC9">
      <w:pPr>
        <w:jc w:val="center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  <w:t>ПОЯСНИТЕЛЬНАЯ ЗАПИСКА</w:t>
      </w:r>
    </w:p>
    <w:p w:rsidR="00F03DC9" w:rsidRDefault="00F03DC9" w:rsidP="00F03DC9">
      <w:pPr>
        <w:jc w:val="center"/>
        <w:rPr>
          <w:rFonts w:ascii="XO Thames" w:hAnsi="XO Thames"/>
          <w:b/>
          <w:sz w:val="26"/>
        </w:rPr>
      </w:pPr>
    </w:p>
    <w:p w:rsidR="00F03DC9" w:rsidRDefault="00F03DC9" w:rsidP="00F03DC9">
      <w:pPr>
        <w:jc w:val="center"/>
        <w:rPr>
          <w:rFonts w:ascii="XO Thames" w:hAnsi="XO Thames"/>
          <w:b/>
          <w:spacing w:val="-1"/>
          <w:sz w:val="26"/>
        </w:rPr>
      </w:pPr>
      <w:r>
        <w:rPr>
          <w:rFonts w:ascii="XO Thames" w:hAnsi="XO Thames"/>
          <w:b/>
          <w:sz w:val="26"/>
        </w:rPr>
        <w:t>к проекту закона</w:t>
      </w:r>
      <w:r>
        <w:rPr>
          <w:rFonts w:ascii="XO Thames" w:hAnsi="XO Thames"/>
          <w:sz w:val="26"/>
        </w:rPr>
        <w:t xml:space="preserve"> </w:t>
      </w:r>
      <w:r>
        <w:rPr>
          <w:rFonts w:ascii="XO Thames" w:hAnsi="XO Thames"/>
          <w:b/>
          <w:sz w:val="26"/>
        </w:rPr>
        <w:t>Ненецкого автономного округа «</w:t>
      </w:r>
      <w:r>
        <w:rPr>
          <w:rFonts w:ascii="XO Thames" w:hAnsi="XO Thames"/>
          <w:b/>
          <w:spacing w:val="-1"/>
          <w:sz w:val="26"/>
        </w:rPr>
        <w:t>О внесении изменений</w:t>
      </w:r>
    </w:p>
    <w:p w:rsidR="00F03DC9" w:rsidRDefault="00F03DC9" w:rsidP="00F03DC9">
      <w:pPr>
        <w:jc w:val="center"/>
        <w:rPr>
          <w:rFonts w:ascii="XO Thames" w:hAnsi="XO Thames"/>
          <w:b/>
          <w:spacing w:val="-1"/>
          <w:sz w:val="26"/>
        </w:rPr>
      </w:pPr>
      <w:r>
        <w:rPr>
          <w:rFonts w:ascii="XO Thames" w:hAnsi="XO Thames"/>
          <w:b/>
          <w:spacing w:val="-1"/>
          <w:sz w:val="26"/>
        </w:rPr>
        <w:t xml:space="preserve">в закон Ненецкого автономного округа «Об обеспечении жилыми помещениями </w:t>
      </w:r>
    </w:p>
    <w:p w:rsidR="00F03DC9" w:rsidRDefault="00F03DC9" w:rsidP="00F03DC9">
      <w:pPr>
        <w:jc w:val="center"/>
        <w:rPr>
          <w:rFonts w:ascii="XO Thames" w:hAnsi="XO Thames"/>
          <w:b/>
          <w:spacing w:val="-1"/>
          <w:sz w:val="26"/>
        </w:rPr>
      </w:pPr>
      <w:r>
        <w:rPr>
          <w:rFonts w:ascii="XO Thames" w:hAnsi="XO Thames"/>
          <w:b/>
          <w:spacing w:val="-1"/>
          <w:sz w:val="26"/>
        </w:rPr>
        <w:t xml:space="preserve">детей-сирот и детей, оставшихся без попечения родителей, лиц из числа детей-сирот </w:t>
      </w:r>
      <w:r>
        <w:rPr>
          <w:rFonts w:ascii="XO Thames" w:hAnsi="XO Thames"/>
          <w:b/>
          <w:spacing w:val="-1"/>
          <w:sz w:val="26"/>
        </w:rPr>
        <w:br/>
        <w:t>и детей, оставшихся без попечения родителей, и о внесении изменений</w:t>
      </w:r>
    </w:p>
    <w:p w:rsidR="00F03DC9" w:rsidRDefault="00F03DC9" w:rsidP="00F03DC9">
      <w:pPr>
        <w:jc w:val="center"/>
        <w:rPr>
          <w:rFonts w:ascii="XO Thames" w:hAnsi="XO Thames"/>
          <w:b/>
          <w:spacing w:val="-1"/>
          <w:sz w:val="26"/>
        </w:rPr>
      </w:pPr>
      <w:r>
        <w:rPr>
          <w:rFonts w:ascii="XO Thames" w:hAnsi="XO Thames"/>
          <w:b/>
          <w:spacing w:val="-1"/>
          <w:sz w:val="26"/>
        </w:rPr>
        <w:t>в некоторые законы Ненецкого автономного округа»</w:t>
      </w:r>
    </w:p>
    <w:p w:rsidR="00F03DC9" w:rsidRDefault="00F03DC9" w:rsidP="00F03DC9">
      <w:pPr>
        <w:pStyle w:val="msonormalcxspmiddle1"/>
        <w:contextualSpacing/>
        <w:jc w:val="center"/>
        <w:rPr>
          <w:rFonts w:ascii="XO Thames" w:hAnsi="XO Thames"/>
          <w:b/>
          <w:sz w:val="26"/>
        </w:rPr>
      </w:pPr>
    </w:p>
    <w:p w:rsidR="00F03DC9" w:rsidRDefault="00F03DC9" w:rsidP="00F03DC9">
      <w:pPr>
        <w:ind w:firstLine="72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Субъект правотворческой инициативы: губернатор Ненецкого автономного округа.</w:t>
      </w:r>
    </w:p>
    <w:p w:rsidR="00F03DC9" w:rsidRDefault="00F03DC9" w:rsidP="00F03DC9">
      <w:pPr>
        <w:widowControl w:val="0"/>
        <w:tabs>
          <w:tab w:val="left" w:pos="900"/>
        </w:tabs>
        <w:ind w:firstLine="72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Разработчик проекта: </w:t>
      </w:r>
      <w:r>
        <w:rPr>
          <w:rFonts w:ascii="XO Thames" w:hAnsi="XO Thames"/>
          <w:spacing w:val="5"/>
          <w:sz w:val="26"/>
        </w:rPr>
        <w:t>Департамент труда и социальной защиты населения Ненецкого автономного округа.</w:t>
      </w:r>
    </w:p>
    <w:p w:rsidR="00F03DC9" w:rsidRDefault="00F03DC9" w:rsidP="00F03DC9">
      <w:pPr>
        <w:widowControl w:val="0"/>
        <w:tabs>
          <w:tab w:val="left" w:pos="900"/>
        </w:tabs>
        <w:ind w:firstLine="720"/>
        <w:jc w:val="both"/>
        <w:rPr>
          <w:rFonts w:ascii="XO Thames" w:hAnsi="XO Thames"/>
          <w:sz w:val="26"/>
        </w:rPr>
      </w:pP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Проект закона разработан по обращению прокуратуры Архангельской области </w:t>
      </w:r>
      <w:r>
        <w:rPr>
          <w:rFonts w:ascii="XO Thames" w:hAnsi="XO Thames"/>
          <w:sz w:val="26"/>
        </w:rPr>
        <w:br/>
        <w:t>и Ненецкого автономного округа.</w:t>
      </w:r>
    </w:p>
    <w:p w:rsidR="00F03DC9" w:rsidRDefault="00F03DC9" w:rsidP="00F03DC9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Законом Ненецкого автономного округа от 30.11.2012 № 94-оз «Об обеспечении детей-сирот и детей, оставшихся без попечения родителей, лиц из числа детей-сирот </w:t>
      </w:r>
      <w:r>
        <w:rPr>
          <w:rFonts w:ascii="XO Thames" w:hAnsi="XO Thames"/>
          <w:sz w:val="26"/>
        </w:rPr>
        <w:br/>
        <w:t xml:space="preserve">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округа» (далее – закон НАО № 94-оз) установлено, что уполномоченный орган, которым является Департамент труда и социальной защиты населения Ненецкого автономного округа (далее – Департамент) обязан осуществлять контроль </w:t>
      </w:r>
      <w:r>
        <w:rPr>
          <w:rFonts w:ascii="XO Thames" w:hAnsi="XO Thames"/>
          <w:sz w:val="26"/>
        </w:rPr>
        <w:br/>
        <w:t xml:space="preserve">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 (далее – дети-сироты), </w:t>
      </w:r>
      <w:r>
        <w:rPr>
          <w:rFonts w:ascii="XO Thames" w:hAnsi="XO Thames"/>
          <w:sz w:val="26"/>
        </w:rPr>
        <w:br/>
        <w:t xml:space="preserve">за обеспечением надлежащего санитарного и технического состояния жилых помещений, </w:t>
      </w:r>
      <w:r>
        <w:rPr>
          <w:rFonts w:ascii="XO Thames" w:hAnsi="XO Thames"/>
          <w:sz w:val="26"/>
        </w:rPr>
        <w:br/>
        <w:t xml:space="preserve">а также осуществлять контроль за распоряжением ими. </w:t>
      </w:r>
    </w:p>
    <w:p w:rsidR="00F03DC9" w:rsidRDefault="00F03DC9" w:rsidP="00F03DC9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Указанная норма согласуется с пунктом 2 статьи 8 Федерального закона </w:t>
      </w:r>
      <w:r>
        <w:rPr>
          <w:rFonts w:ascii="XO Thames" w:hAnsi="XO Thames"/>
          <w:sz w:val="26"/>
        </w:rPr>
        <w:br/>
        <w:t xml:space="preserve">от 21.12.1996 № 159-ФЗ «О дополнительных гарантиях по социальной поддержке </w:t>
      </w:r>
      <w:r>
        <w:rPr>
          <w:rFonts w:ascii="XO Thames" w:hAnsi="XO Thames"/>
          <w:sz w:val="26"/>
        </w:rPr>
        <w:br/>
        <w:t>детей-сирот и детей, оставшихся без попечения родителей».</w:t>
      </w:r>
    </w:p>
    <w:p w:rsidR="00F03DC9" w:rsidRDefault="00F03DC9" w:rsidP="00F03DC9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Таким образом, в настоящее время мероприятия по сохранности жилых помещений детей-сирот осуществляются Департаментом в отношении жилых помещений, в которых  дети-сироты являются собственниками или нанимателями (членами семьи нанимателя) </w:t>
      </w:r>
      <w:r>
        <w:rPr>
          <w:rFonts w:ascii="XO Thames" w:hAnsi="XO Thames"/>
          <w:sz w:val="26"/>
        </w:rPr>
        <w:br/>
        <w:t>по договору социального найма.</w:t>
      </w:r>
    </w:p>
    <w:p w:rsidR="00F03DC9" w:rsidRDefault="00F03DC9" w:rsidP="00F03DC9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Законом НАО № 94-оз предусмотрено обеспечение жилыми помещениями </w:t>
      </w:r>
      <w:r>
        <w:rPr>
          <w:rFonts w:ascii="XO Thames" w:hAnsi="XO Thames"/>
          <w:sz w:val="26"/>
        </w:rPr>
        <w:br/>
        <w:t xml:space="preserve">детей-сирот и детей, оставшихся без попечения родителей, с учетом несовершеннолетних членов их семьи (к которым относятся их несовершеннолетние дети). На практике такие обстоятельства приводят к ситуациям, когда дети нанимателей жилых помещений </w:t>
      </w:r>
      <w:r>
        <w:rPr>
          <w:rFonts w:ascii="XO Thames" w:hAnsi="XO Thames"/>
          <w:sz w:val="26"/>
        </w:rPr>
        <w:br/>
        <w:t xml:space="preserve">по договорам найма специализированных жилых помещений, указанные в договоре </w:t>
      </w:r>
      <w:r>
        <w:rPr>
          <w:rFonts w:ascii="XO Thames" w:hAnsi="XO Thames"/>
          <w:sz w:val="26"/>
        </w:rPr>
        <w:br/>
        <w:t xml:space="preserve">как члены семьи нанимателя, также становятся оставшимися без попечения родителей </w:t>
      </w:r>
      <w:r>
        <w:rPr>
          <w:rFonts w:ascii="XO Thames" w:hAnsi="XO Thames"/>
          <w:sz w:val="26"/>
        </w:rPr>
        <w:br/>
        <w:t xml:space="preserve">в результате лишения (ограничения) их родителей в родительский правах. В связи с чем проектом закона предлагается закрепить обязанность уполномоченного органа осуществлять контроль за использованием и сохранностью за жилыми помещениями, </w:t>
      </w:r>
      <w:r>
        <w:rPr>
          <w:rFonts w:ascii="XO Thames" w:hAnsi="XO Thames"/>
          <w:sz w:val="26"/>
        </w:rPr>
        <w:br/>
        <w:t xml:space="preserve">в которых дети-сироты являются членами семьи нанимателя жилого помещения </w:t>
      </w:r>
      <w:r>
        <w:rPr>
          <w:rFonts w:ascii="XO Thames" w:hAnsi="XO Thames"/>
          <w:sz w:val="26"/>
        </w:rPr>
        <w:br/>
        <w:t>по договору специализированного найма.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Законом НАО № 94-оз не предусмотрено, что льготой по освобождению от внесения платы за жилое помещение и коммунальные услуги могут воспользоваться дети-сироты, лица из числа детей-сирот, обучающиеся по образовательным программам основного общего, среднего общего образования в организациях, осуществляющих образовательную деятельность, находящиеся на полном государственном обеспечении. На практике </w:t>
      </w:r>
      <w:r>
        <w:rPr>
          <w:rFonts w:ascii="XO Thames" w:hAnsi="XO Thames"/>
          <w:sz w:val="26"/>
        </w:rPr>
        <w:br/>
        <w:t xml:space="preserve">это приводит к ситуациям, когда дети, обучающиеся в школах, находящихся на территории Ненецкого автономного округа, и достигшие в период учебы возраста 18 лет, не могут воспользоваться теми же льготами, что и их ровесники, обучающееся, например, </w:t>
      </w:r>
      <w:r>
        <w:rPr>
          <w:rFonts w:ascii="XO Thames" w:hAnsi="XO Thames"/>
          <w:sz w:val="26"/>
        </w:rPr>
        <w:br/>
        <w:t>в профессиональных образовательных организациях округа.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Закон НАО № 94-оз не предусматривает предоставление мер социальной поддержки по освобождению от внесения платы за жилое помещение и коммунальные услуги </w:t>
      </w:r>
      <w:r>
        <w:rPr>
          <w:rFonts w:ascii="XO Thames" w:hAnsi="XO Thames"/>
          <w:sz w:val="26"/>
        </w:rPr>
        <w:br/>
        <w:t>детям-сиротам, лицам из числа детей-сирот, которые являются членами семьи нанимателя жилого помещения по договору специализированного найма.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В связи с чем предлагается внести соответствующие дополнения.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Также одну из трактовок настоящего закона предлагается изложить в следующей редакции: 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«Лица из числа детей-сирот и детей, оставшихся без попечения родителей,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</w:t>
      </w:r>
      <w:r>
        <w:rPr>
          <w:rFonts w:ascii="XO Thames" w:hAnsi="XO Thames"/>
          <w:sz w:val="26"/>
        </w:rPr>
        <w:br/>
        <w:t xml:space="preserve">и Херсонской области и (или) выполнявшие задачи по отражению вооруженного вторжения на территорию Российской Федерации, в ходе вооруженной провокации </w:t>
      </w:r>
      <w:r>
        <w:rPr>
          <w:rFonts w:ascii="XO Thames" w:hAnsi="XO Thames"/>
          <w:sz w:val="26"/>
        </w:rPr>
        <w:br/>
        <w:t xml:space="preserve"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имеют преимущественное право на обеспечение жилыми помещениями перед другими лицами, включенными в список, указанный в статье 4 настоящего закона». 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Наименование указанной категории граждан изменено в соответствии </w:t>
      </w:r>
      <w:r>
        <w:rPr>
          <w:rFonts w:ascii="XO Thames" w:hAnsi="XO Thames"/>
          <w:sz w:val="26"/>
        </w:rPr>
        <w:br/>
        <w:t>с Федеральным законом от 04.08.2026 № 334-ФЗ «О внесении изменений в отдельные законодательные акты Российской Федерации».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Принятие проекта закона потребует дополнительные ассигнования из окружного бюджета, которые предусмотрены в проекте окружного бюджета на 2027 год и плановый период 2028 и 2029 годы.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bookmarkStart w:id="3" w:name="_GoBack_Копия_1"/>
      <w:bookmarkEnd w:id="3"/>
      <w:r>
        <w:rPr>
          <w:rFonts w:ascii="XO Thames" w:hAnsi="XO Thames"/>
          <w:sz w:val="26"/>
        </w:rPr>
        <w:t xml:space="preserve">Принятие настоящего проекта потребует внесения изменений в Порядок осуществления контроля за использованием, сохранностью, распоряжением, обеспечением надлежащего санитарного и технического состояния жилых помещений, нанимателями </w:t>
      </w:r>
      <w:r>
        <w:rPr>
          <w:rFonts w:ascii="XO Thames" w:hAnsi="XO Thames"/>
          <w:sz w:val="26"/>
        </w:rPr>
        <w:br/>
        <w:t xml:space="preserve">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 и Положение </w:t>
      </w:r>
      <w:r>
        <w:rPr>
          <w:rFonts w:ascii="XO Thames" w:hAnsi="XO Thames"/>
          <w:sz w:val="26"/>
        </w:rPr>
        <w:br/>
        <w:t xml:space="preserve">о порядке и условиях освобождения от внесения платы за жилое помещение </w:t>
      </w:r>
      <w:r>
        <w:rPr>
          <w:rFonts w:ascii="XO Thames" w:hAnsi="XO Thames"/>
          <w:sz w:val="26"/>
        </w:rPr>
        <w:br/>
        <w:t>и коммунальные услуги, а также освобождения от задолженности по оплате жилого помещения и коммунальных услуг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F03DC9" w:rsidRDefault="00F03DC9" w:rsidP="00F03DC9">
      <w:pPr>
        <w:widowControl w:val="0"/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pacing w:val="5"/>
          <w:sz w:val="26"/>
        </w:rPr>
        <w:t>Предлагаемый проект закона не затрагивает вопросы осуществления предпринимательской и инвестиционной деятельности, оценке регулирующего воздействия не подлежит.</w:t>
      </w:r>
    </w:p>
    <w:p w:rsidR="00F03DC9" w:rsidRDefault="00F03DC9">
      <w:pPr>
        <w:sectPr w:rsidR="00F03DC9">
          <w:headerReference w:type="even" r:id="rId11"/>
          <w:headerReference w:type="default" r:id="rId12"/>
          <w:pgSz w:w="11908" w:h="16848"/>
          <w:pgMar w:top="1134" w:right="567" w:bottom="1134" w:left="1134" w:header="708" w:footer="0" w:gutter="0"/>
          <w:cols w:space="720"/>
          <w:titlePg/>
        </w:sectPr>
      </w:pPr>
    </w:p>
    <w:p w:rsidR="00F03DC9" w:rsidRDefault="00F03DC9">
      <w:r>
        <w:rPr>
          <w:noProof/>
        </w:rPr>
        <w:drawing>
          <wp:inline distT="0" distB="0" distL="0" distR="0" wp14:anchorId="09B61784" wp14:editId="753C9F0C">
            <wp:extent cx="6219052" cy="878844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21970" cy="879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DC9" w:rsidRDefault="00F03DC9" w:rsidP="00F03DC9"/>
    <w:p w:rsidR="00F03DC9" w:rsidRDefault="00F03DC9" w:rsidP="00F03DC9">
      <w:pPr>
        <w:tabs>
          <w:tab w:val="left" w:pos="3118"/>
        </w:tabs>
        <w:sectPr w:rsidR="00F03DC9">
          <w:pgSz w:w="11908" w:h="16848"/>
          <w:pgMar w:top="1134" w:right="567" w:bottom="1134" w:left="1134" w:header="708" w:footer="0" w:gutter="0"/>
          <w:cols w:space="720"/>
          <w:titlePg/>
        </w:sectPr>
      </w:pPr>
      <w:r>
        <w:tab/>
      </w:r>
    </w:p>
    <w:p w:rsidR="00F03DC9" w:rsidRDefault="00F03DC9" w:rsidP="00F03DC9">
      <w:pPr>
        <w:tabs>
          <w:tab w:val="left" w:pos="3118"/>
        </w:tabs>
      </w:pPr>
      <w:r>
        <w:rPr>
          <w:noProof/>
        </w:rPr>
        <w:drawing>
          <wp:inline distT="0" distB="0" distL="0" distR="0" wp14:anchorId="3DE6341D" wp14:editId="650D50D5">
            <wp:extent cx="6330371" cy="895567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2813" cy="895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DC9" w:rsidRDefault="00F03DC9" w:rsidP="00F03DC9">
      <w:pPr>
        <w:jc w:val="center"/>
        <w:sectPr w:rsidR="00F03DC9">
          <w:pgSz w:w="11908" w:h="16848"/>
          <w:pgMar w:top="1134" w:right="567" w:bottom="1134" w:left="1134" w:header="708" w:footer="0" w:gutter="0"/>
          <w:cols w:space="720"/>
          <w:titlePg/>
        </w:sectPr>
      </w:pPr>
    </w:p>
    <w:p w:rsidR="00F03DC9" w:rsidRDefault="00F03DC9" w:rsidP="00F03DC9">
      <w:pPr>
        <w:jc w:val="center"/>
        <w:sectPr w:rsidR="00F03DC9">
          <w:pgSz w:w="11908" w:h="16848"/>
          <w:pgMar w:top="1134" w:right="567" w:bottom="1134" w:left="1134" w:header="708" w:footer="0" w:gutter="0"/>
          <w:cols w:space="720"/>
          <w:titlePg/>
        </w:sectPr>
      </w:pPr>
      <w:r>
        <w:rPr>
          <w:noProof/>
        </w:rPr>
        <w:drawing>
          <wp:inline distT="0" distB="0" distL="0" distR="0" wp14:anchorId="5DAB0D79" wp14:editId="77B030C9">
            <wp:extent cx="6481445" cy="9169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DC9" w:rsidRDefault="00F03DC9" w:rsidP="00F03DC9">
      <w:pPr>
        <w:jc w:val="center"/>
        <w:sectPr w:rsidR="00F03DC9">
          <w:pgSz w:w="11908" w:h="16848"/>
          <w:pgMar w:top="1134" w:right="567" w:bottom="1134" w:left="1134" w:header="708" w:footer="0" w:gutter="0"/>
          <w:cols w:space="720"/>
          <w:titlePg/>
        </w:sectPr>
      </w:pPr>
      <w:r>
        <w:rPr>
          <w:noProof/>
        </w:rPr>
        <w:drawing>
          <wp:inline distT="0" distB="0" distL="0" distR="0" wp14:anchorId="104633DB" wp14:editId="15CC62AA">
            <wp:extent cx="6481445" cy="9169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DC9" w:rsidRDefault="00F03DC9" w:rsidP="00F03DC9">
      <w:pPr>
        <w:jc w:val="center"/>
        <w:sectPr w:rsidR="00F03DC9">
          <w:pgSz w:w="11908" w:h="16848"/>
          <w:pgMar w:top="1134" w:right="567" w:bottom="1134" w:left="1134" w:header="708" w:footer="0" w:gutter="0"/>
          <w:cols w:space="720"/>
          <w:titlePg/>
        </w:sectPr>
      </w:pPr>
      <w:r>
        <w:rPr>
          <w:noProof/>
        </w:rPr>
        <w:drawing>
          <wp:inline distT="0" distB="0" distL="0" distR="0" wp14:anchorId="6C609823" wp14:editId="06AD37B1">
            <wp:extent cx="6481445" cy="9169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0E3" w:rsidRPr="00F03DC9" w:rsidRDefault="00F03DC9" w:rsidP="00F03DC9">
      <w:pPr>
        <w:jc w:val="center"/>
      </w:pPr>
      <w:r>
        <w:rPr>
          <w:noProof/>
        </w:rPr>
        <w:drawing>
          <wp:inline distT="0" distB="0" distL="0" distR="0" wp14:anchorId="5DC15A4E" wp14:editId="742C168C">
            <wp:extent cx="6481445" cy="9169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144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0E3" w:rsidRPr="00F03DC9">
      <w:pgSz w:w="11908" w:h="16848"/>
      <w:pgMar w:top="1134" w:right="567" w:bottom="1134" w:left="1134" w:header="70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C11" w:rsidRDefault="00155C11">
      <w:r>
        <w:separator/>
      </w:r>
    </w:p>
  </w:endnote>
  <w:endnote w:type="continuationSeparator" w:id="0">
    <w:p w:rsidR="00155C11" w:rsidRDefault="00155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0E3" w:rsidRDefault="00294427">
    <w:pPr>
      <w:pStyle w:val="ad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1F6991">
      <w:rPr>
        <w:noProof/>
        <w:sz w:val="24"/>
      </w:rPr>
      <w:t>4</w:t>
    </w:r>
    <w:r>
      <w:rPr>
        <w:sz w:val="24"/>
      </w:rPr>
      <w:fldChar w:fldCharType="end"/>
    </w:r>
  </w:p>
  <w:p w:rsidR="00EA20E3" w:rsidRDefault="00EA20E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C11" w:rsidRDefault="00155C11">
      <w:r>
        <w:separator/>
      </w:r>
    </w:p>
  </w:footnote>
  <w:footnote w:type="continuationSeparator" w:id="0">
    <w:p w:rsidR="00155C11" w:rsidRDefault="00155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0E3" w:rsidRDefault="00294427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20E3" w:rsidRDefault="00294427">
                          <w:pPr>
                            <w:pStyle w:val="a3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 xml:space="preserve"> 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0;margin-top:.05pt;width:12pt;height:0;z-index: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Th9mLp0BAAAsAwAADgAA&#10;AAAAAAAAAAAAAAAuAgAAZHJzL2Uyb0RvYy54bWxQSwECLQAUAAYACAAAACEA/ekittQAAAABAQAA&#10;DwAAAAAAAAAAAAAAAAD3AwAAZHJzL2Rvd25yZXYueG1sUEsFBgAAAAAEAAQA8wAAAPgEAAAAAA==&#10;" filled="f" stroked="f">
              <v:textbox style="mso-fit-shape-to-text:t" inset="0,0,0,0">
                <w:txbxContent>
                  <w:p w:rsidR="00EA20E3" w:rsidRDefault="00294427">
                    <w:pPr>
                      <w:pStyle w:val="a3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 xml:space="preserve"> 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0E3" w:rsidRDefault="00294427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0" cy="0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20E3" w:rsidRDefault="00EA20E3">
                          <w:pPr>
                            <w:pStyle w:val="a3"/>
                            <w:rPr>
                              <w:rStyle w:val="a5"/>
                              <w:sz w:val="18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7" type="#_x0000_t202" style="position:absolute;margin-left:0;margin-top:.05pt;width:0;height:0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" filled="f" stroked="f">
              <v:textbox style="mso-fit-shape-to-text:t" inset="0,0,0,0">
                <w:txbxContent>
                  <w:p w:rsidR="00EA20E3" w:rsidRDefault="00EA20E3">
                    <w:pPr>
                      <w:pStyle w:val="a3"/>
                      <w:rPr>
                        <w:rStyle w:val="a5"/>
                        <w:sz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6C3" w:rsidRDefault="00F03DC9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6E822B6" wp14:editId="7288968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635"/>
              <wp:effectExtent l="0" t="0" r="0" b="0"/>
              <wp:wrapSquare wrapText="bothSides" distT="0" distB="0" distL="0" distR="0"/>
              <wp:docPr id="3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400" cy="6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6326C3" w:rsidRDefault="00F03DC9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6E822B6" id="_x0000_s1028" style="position:absolute;margin-left:0;margin-top:.05pt;width:12pt;height:.05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" filled="f" stroked="f" strokeweight="0">
              <v:textbox style="mso-fit-shape-to-text:t" inset="0,0,0,0">
                <w:txbxContent>
                  <w:p w:rsidR="006326C3" w:rsidRDefault="00F03DC9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PAGE </w:instrText>
                    </w:r>
                    <w:r>
                      <w:fldChar w:fldCharType="separate"/>
                    </w:r>
                    <w: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D02AC66" wp14:editId="6A9CC7A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14300" cy="635"/>
              <wp:effectExtent l="0" t="0" r="0" b="0"/>
              <wp:wrapSquare wrapText="bothSides" distT="0" distB="0" distL="0" distR="0"/>
              <wp:docPr id="4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300" cy="63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6326C3" w:rsidRDefault="00F03DC9">
                          <w:pPr>
                            <w:pStyle w:val="a3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D02AC66" id="_x0000_s1029" style="position:absolute;margin-left:0;margin-top:.05pt;width:9pt;height:.05pt;z-index:-2516551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" filled="f" stroked="f" strokeweight="0">
              <v:textbox style="mso-fit-shape-to-text:t" inset="0,0,0,0">
                <w:txbxContent>
                  <w:p w:rsidR="006326C3" w:rsidRDefault="00F03DC9">
                    <w:pPr>
                      <w:pStyle w:val="a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6C3" w:rsidRDefault="00F03DC9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BA44296" wp14:editId="079B4412">
              <wp:simplePos x="0" y="0"/>
              <wp:positionH relativeFrom="column">
                <wp:posOffset>3013799</wp:posOffset>
              </wp:positionH>
              <wp:positionV relativeFrom="page">
                <wp:posOffset>342899</wp:posOffset>
              </wp:positionV>
              <wp:extent cx="171450" cy="264783"/>
              <wp:effectExtent l="0" t="0" r="0" b="0"/>
              <wp:wrapSquare wrapText="bothSides" distT="0" distB="0" distL="0" distR="0"/>
              <wp:docPr id="5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450" cy="264783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6326C3" w:rsidRDefault="00F03DC9">
                          <w:pPr>
                            <w:pStyle w:val="a3"/>
                            <w:rPr>
                              <w:rFonts w:ascii="XO Thames" w:hAnsi="XO Thames"/>
                              <w:sz w:val="22"/>
                            </w:rPr>
                          </w:pPr>
                          <w:r>
                            <w:rPr>
                              <w:rFonts w:ascii="XO Thames" w:hAnsi="XO Thames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XO Thames" w:hAnsi="XO Thames"/>
                              <w:sz w:val="22"/>
                            </w:rPr>
                            <w:instrText xml:space="preserve">PAGE </w:instrText>
                          </w:r>
                          <w:r>
                            <w:rPr>
                              <w:rFonts w:ascii="XO Thames" w:hAnsi="XO Thames"/>
                              <w:sz w:val="22"/>
                            </w:rPr>
                            <w:fldChar w:fldCharType="separate"/>
                          </w:r>
                          <w:r w:rsidR="001F6991">
                            <w:rPr>
                              <w:rFonts w:ascii="XO Thames" w:hAnsi="XO Thames"/>
                              <w:noProof/>
                              <w:sz w:val="22"/>
                            </w:rPr>
                            <w:t>4</w:t>
                          </w:r>
                          <w:r>
                            <w:rPr>
                              <w:rFonts w:ascii="XO Thames" w:hAnsi="XO Thames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A44296" id="Picture 3" o:spid="_x0000_s1030" style="position:absolute;margin-left:237.3pt;margin-top:27pt;width:13.5pt;height:20.8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" filled="f" stroked="f" strokeweight="0">
              <v:textbox inset="0,0,0,0">
                <w:txbxContent>
                  <w:p w:rsidR="006326C3" w:rsidRDefault="00F03DC9">
                    <w:pPr>
                      <w:pStyle w:val="a3"/>
                      <w:rPr>
                        <w:rFonts w:ascii="XO Thames" w:hAnsi="XO Thames"/>
                        <w:sz w:val="22"/>
                      </w:rPr>
                    </w:pPr>
                    <w:r>
                      <w:rPr>
                        <w:rFonts w:ascii="XO Thames" w:hAnsi="XO Thames"/>
                        <w:sz w:val="22"/>
                      </w:rPr>
                      <w:fldChar w:fldCharType="begin"/>
                    </w:r>
                    <w:r>
                      <w:rPr>
                        <w:rFonts w:ascii="XO Thames" w:hAnsi="XO Thames"/>
                        <w:sz w:val="22"/>
                      </w:rPr>
                      <w:instrText xml:space="preserve">PAGE </w:instrText>
                    </w:r>
                    <w:r>
                      <w:rPr>
                        <w:rFonts w:ascii="XO Thames" w:hAnsi="XO Thames"/>
                        <w:sz w:val="22"/>
                      </w:rPr>
                      <w:fldChar w:fldCharType="separate"/>
                    </w:r>
                    <w:r w:rsidR="001F6991">
                      <w:rPr>
                        <w:rFonts w:ascii="XO Thames" w:hAnsi="XO Thames"/>
                        <w:noProof/>
                        <w:sz w:val="22"/>
                      </w:rPr>
                      <w:t>4</w:t>
                    </w:r>
                    <w:r>
                      <w:rPr>
                        <w:rFonts w:ascii="XO Thames" w:hAnsi="XO Thames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B7F48"/>
    <w:multiLevelType w:val="hybridMultilevel"/>
    <w:tmpl w:val="928EC8AA"/>
    <w:lvl w:ilvl="0" w:tplc="F87EB8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E3"/>
    <w:rsid w:val="00155C11"/>
    <w:rsid w:val="001F6991"/>
    <w:rsid w:val="002639A2"/>
    <w:rsid w:val="00266028"/>
    <w:rsid w:val="00294427"/>
    <w:rsid w:val="002B195B"/>
    <w:rsid w:val="0034656A"/>
    <w:rsid w:val="00476055"/>
    <w:rsid w:val="00521266"/>
    <w:rsid w:val="005376A2"/>
    <w:rsid w:val="00581FB4"/>
    <w:rsid w:val="00620924"/>
    <w:rsid w:val="00656EA5"/>
    <w:rsid w:val="007010D1"/>
    <w:rsid w:val="00722A91"/>
    <w:rsid w:val="008C080C"/>
    <w:rsid w:val="008C67DC"/>
    <w:rsid w:val="009F42F7"/>
    <w:rsid w:val="00A316F8"/>
    <w:rsid w:val="00C35D4C"/>
    <w:rsid w:val="00DE7077"/>
    <w:rsid w:val="00E40957"/>
    <w:rsid w:val="00E823D7"/>
    <w:rsid w:val="00E927AD"/>
    <w:rsid w:val="00E93ABF"/>
    <w:rsid w:val="00EA20E3"/>
    <w:rsid w:val="00F03DC9"/>
    <w:rsid w:val="00F6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A312530-F166-4857-A5BC-4D94C7E0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480"/>
      <w:jc w:val="both"/>
      <w:outlineLvl w:val="3"/>
    </w:pPr>
    <w:rPr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Номер страницы1"/>
    <w:basedOn w:val="12"/>
    <w:link w:val="a5"/>
  </w:style>
  <w:style w:type="character" w:styleId="a5">
    <w:name w:val="page number"/>
    <w:basedOn w:val="a0"/>
    <w:link w:val="13"/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a8">
    <w:name w:val="Body Text Indent"/>
    <w:basedOn w:val="a"/>
    <w:link w:val="a9"/>
    <w:pPr>
      <w:spacing w:after="120"/>
      <w:ind w:left="283"/>
    </w:pPr>
  </w:style>
  <w:style w:type="character" w:customStyle="1" w:styleId="a9">
    <w:name w:val="Основной текст с отступом Знак"/>
    <w:basedOn w:val="1"/>
    <w:link w:val="a8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a">
    <w:name w:val="Знак Знак Знак"/>
    <w:basedOn w:val="a"/>
    <w:link w:val="ab"/>
    <w:pPr>
      <w:spacing w:beforeAutospacing="1" w:afterAutospacing="1"/>
    </w:pPr>
    <w:rPr>
      <w:rFonts w:ascii="Tahoma" w:hAnsi="Tahoma"/>
    </w:rPr>
  </w:style>
  <w:style w:type="character" w:customStyle="1" w:styleId="ab">
    <w:name w:val="Знак Знак Знак"/>
    <w:basedOn w:val="1"/>
    <w:link w:val="aa"/>
    <w:rPr>
      <w:rFonts w:ascii="Tahoma" w:hAnsi="Tahoma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c"/>
    <w:rPr>
      <w:color w:val="0563C1"/>
      <w:u w:val="single"/>
    </w:rPr>
  </w:style>
  <w:style w:type="character" w:styleId="ac">
    <w:name w:val="Hyperlink"/>
    <w:link w:val="14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Body Text"/>
    <w:basedOn w:val="a"/>
    <w:link w:val="af0"/>
    <w:pPr>
      <w:spacing w:after="120"/>
    </w:pPr>
    <w:rPr>
      <w:sz w:val="24"/>
    </w:rPr>
  </w:style>
  <w:style w:type="character" w:customStyle="1" w:styleId="af0">
    <w:name w:val="Основной текст Знак"/>
    <w:basedOn w:val="1"/>
    <w:link w:val="af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00">
    <w:name w:val="1.0 Проект №"/>
    <w:basedOn w:val="a"/>
    <w:link w:val="101"/>
    <w:pPr>
      <w:jc w:val="right"/>
    </w:pPr>
    <w:rPr>
      <w:b/>
      <w:sz w:val="24"/>
    </w:rPr>
  </w:style>
  <w:style w:type="character" w:customStyle="1" w:styleId="101">
    <w:name w:val="1.0 Проект №"/>
    <w:basedOn w:val="1"/>
    <w:link w:val="100"/>
    <w:rPr>
      <w:b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Normal (Web)"/>
    <w:basedOn w:val="a"/>
    <w:link w:val="af2"/>
    <w:uiPriority w:val="99"/>
    <w:rPr>
      <w:sz w:val="24"/>
    </w:rPr>
  </w:style>
  <w:style w:type="character" w:customStyle="1" w:styleId="af2">
    <w:name w:val="Обычный (веб) Знак"/>
    <w:basedOn w:val="1"/>
    <w:link w:val="af1"/>
    <w:rPr>
      <w:sz w:val="24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Title"/>
    <w:basedOn w:val="a"/>
    <w:link w:val="af6"/>
    <w:uiPriority w:val="10"/>
    <w:qFormat/>
    <w:pPr>
      <w:ind w:left="709" w:hanging="709"/>
      <w:jc w:val="center"/>
    </w:pPr>
    <w:rPr>
      <w:b/>
      <w:sz w:val="24"/>
    </w:rPr>
  </w:style>
  <w:style w:type="character" w:customStyle="1" w:styleId="af6">
    <w:name w:val="Заголовок Знак"/>
    <w:basedOn w:val="1"/>
    <w:link w:val="af5"/>
    <w:rPr>
      <w:b/>
      <w:sz w:val="24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af7">
    <w:name w:val="No Spacing"/>
    <w:link w:val="af8"/>
    <w:rPr>
      <w:sz w:val="26"/>
    </w:rPr>
  </w:style>
  <w:style w:type="character" w:customStyle="1" w:styleId="af8">
    <w:name w:val="Без интервала Знак"/>
    <w:link w:val="af7"/>
    <w:rPr>
      <w:sz w:val="26"/>
    </w:rPr>
  </w:style>
  <w:style w:type="paragraph" w:styleId="af9">
    <w:name w:val="List Paragraph"/>
    <w:basedOn w:val="a"/>
    <w:link w:val="afa"/>
    <w:pPr>
      <w:ind w:left="720"/>
      <w:contextualSpacing/>
    </w:pPr>
    <w:rPr>
      <w:sz w:val="26"/>
    </w:rPr>
  </w:style>
  <w:style w:type="character" w:customStyle="1" w:styleId="afa">
    <w:name w:val="Абзац списка Знак"/>
    <w:basedOn w:val="1"/>
    <w:link w:val="af9"/>
    <w:rPr>
      <w:sz w:val="26"/>
    </w:rPr>
  </w:style>
  <w:style w:type="paragraph" w:customStyle="1" w:styleId="520">
    <w:name w:val="5.2 Окончание"/>
    <w:basedOn w:val="a"/>
    <w:link w:val="521"/>
    <w:rPr>
      <w:sz w:val="24"/>
    </w:rPr>
  </w:style>
  <w:style w:type="character" w:customStyle="1" w:styleId="521">
    <w:name w:val="5.2 Окончание"/>
    <w:basedOn w:val="1"/>
    <w:link w:val="520"/>
    <w:rPr>
      <w:sz w:val="24"/>
    </w:rPr>
  </w:style>
  <w:style w:type="paragraph" w:styleId="25">
    <w:name w:val="Body Text Indent 2"/>
    <w:basedOn w:val="a"/>
    <w:link w:val="26"/>
    <w:pPr>
      <w:spacing w:after="480"/>
      <w:ind w:firstLine="1134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cxspmiddle1">
    <w:name w:val="msonormalcxspmiddle1"/>
    <w:basedOn w:val="a"/>
    <w:rsid w:val="00F03DC9"/>
    <w:pPr>
      <w:spacing w:beforeAutospacing="1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1DC496F0F533D24B2926979456A91CB445430495569C72CFA83906A2F0DF7D2DKAN" TargetMode="External"/><Relationship Id="rId12" Type="http://schemas.openxmlformats.org/officeDocument/2006/relationships/header" Target="header4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Алена Георгиевна</dc:creator>
  <cp:lastModifiedBy>Людмила Александровна Карпушева</cp:lastModifiedBy>
  <cp:revision>4</cp:revision>
  <cp:lastPrinted>2026-08-20T13:24:00Z</cp:lastPrinted>
  <dcterms:created xsi:type="dcterms:W3CDTF">2026-09-28T08:48:00Z</dcterms:created>
  <dcterms:modified xsi:type="dcterms:W3CDTF">2026-09-30T13:53:00Z</dcterms:modified>
</cp:coreProperties>
</file>