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91" w:rsidRPr="009E0691" w:rsidRDefault="009E0691" w:rsidP="009E069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ПОЯСНИТЕЛЬНАЯ ЗАПИСКА</w:t>
      </w:r>
    </w:p>
    <w:p w:rsidR="009E0691" w:rsidRPr="009E0691" w:rsidRDefault="009E0691" w:rsidP="009E069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</w:p>
    <w:p w:rsidR="009E0691" w:rsidRPr="009E0691" w:rsidRDefault="009E0691" w:rsidP="009E069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9E0691" w:rsidRPr="009E0691" w:rsidRDefault="009E0691" w:rsidP="009E069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«</w:t>
      </w:r>
      <w:r w:rsidRPr="009E0691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>О внесении изменений в отдельные законы Ненецкого автономного округа</w:t>
      </w:r>
      <w:r w:rsidRPr="009E0691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»</w:t>
      </w:r>
    </w:p>
    <w:p w:rsidR="009E0691" w:rsidRPr="009E0691" w:rsidRDefault="009E0691" w:rsidP="009E0691">
      <w:pPr>
        <w:spacing w:after="0" w:line="240" w:lineRule="auto"/>
        <w:ind w:right="849" w:firstLine="567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</w:p>
    <w:p w:rsidR="009E0691" w:rsidRPr="009E0691" w:rsidRDefault="009E0691" w:rsidP="009E0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9E0691" w:rsidRPr="009E0691" w:rsidRDefault="009E0691" w:rsidP="009E0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Разработчик проекта – Департамент природных ресурсов, экологии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и агропромышленного комплекса Ненецкого автономного округа.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Законопроектом предлагается внести изменения в закон </w:t>
      </w:r>
      <w:r w:rsidRPr="009E069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Ненецкого автономного округа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от 14.12.2007 № 167-оз «О регулировании лесных отношений на территории Ненецкого автономного округа» (далее – закон о регулировании лесных отношений)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и </w:t>
      </w:r>
      <w:r w:rsidRPr="009E069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закон Ненецкого автономного округа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от 28.10.2021 №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  <w:lang w:val="en-US"/>
        </w:rPr>
        <w:t> 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292-оз «О внесении изменений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в закон Ненецкого автономного округа «О регулировании лесных отношений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на территории Ненецкого автономного округа» </w:t>
      </w:r>
      <w:r w:rsidRPr="009E069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в целях приведения их положений </w:t>
      </w:r>
      <w:r w:rsidRPr="009E0691">
        <w:rPr>
          <w:rFonts w:ascii="Times New Roman" w:eastAsia="Calibri" w:hAnsi="Times New Roman" w:cs="Times New Roman"/>
          <w:kern w:val="26"/>
          <w:sz w:val="26"/>
          <w:szCs w:val="26"/>
        </w:rPr>
        <w:br/>
        <w:t>в соответствие с федеральным законодательством.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1. Изменения в закон о регулировании лесных отношений.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1) Федеральным законом от 29.12.2022 № 600-ФЗ внесены изменения: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в статью 83 Лесного кодекса Российской Федерации, уточняющие и дополняющие полномочия органов государственной власти субъектов Российской Федерации в части осуществления лесной охраны в лесах, расположенных на землях лесного фонда;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в новой редакции изложен пункт 12 части 1 статьи 83 Лесного кодекса Российской Федерации, в соответствии с которым органам государственной власти субъектов Российской Федерации передано полномочие по установлению перечня должностных лиц, осуществляющих федеральный государственный лесной контроль (надзор), и перечня должностных лиц, осуществляющих лесную охрану.</w:t>
      </w:r>
    </w:p>
    <w:p w:rsidR="009E0691" w:rsidRPr="009E0691" w:rsidRDefault="009E0691" w:rsidP="009E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2) В соответствии с частью 2 статьи 30 Лесного кодекса Российской Федерации лица, относящиеся к коренным малочисленным народам Севера, Сибири и Дальнего Востока Российской Федерации и ведущие традиционный образ жизни, имеют право бесплатно осуществлять заготовку древесины для собственных нужд, исходя из нормативов, установленных для заготовки гражданами для собственных нужд в соответствии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с законами субъектов Российской Федерации.</w:t>
      </w:r>
    </w:p>
    <w:p w:rsidR="009E0691" w:rsidRPr="009E0691" w:rsidRDefault="009E0691" w:rsidP="009E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2. Изменения в </w:t>
      </w:r>
      <w:r w:rsidRPr="009E0691">
        <w:rPr>
          <w:rFonts w:ascii="Times New Roman" w:eastAsia="Calibri" w:hAnsi="Times New Roman" w:cs="Times New Roman"/>
          <w:kern w:val="26"/>
          <w:sz w:val="26"/>
          <w:szCs w:val="26"/>
        </w:rPr>
        <w:t xml:space="preserve">закон Ненецкого автономного округа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от 28.10.2021 №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  <w:lang w:val="en-US"/>
        </w:rPr>
        <w:t> 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292-оз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«О внесении изменений в закон Ненецкого автономного округа «О регулировании лесных отношений на территории Ненецкого автономного округа».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В соответствии с подпунктом «а» пункта 26 статьи 1 Федерального закона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от 04.02.2021 № 3-ФЗ «О внесении изменений в Лесной кодекс Российской Федерации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и отдельные законодательные акты Российской Федерации в части совершенствования правового регулирования лесных отношений» пункт 10 статьи 83 Лесного кодекса Российской Федерации признан утратившим силу с 1 января 2025 года.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При этом частью 3 статьи 2 закона Ненецкого автономного округа от 28.10.2021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№ 292-оз «О внесении изменений в закон Ненецкого автономного округа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«О регулировании лесных отношений на территории Ненецкого автономного округа» предусмотрено прекращение полномочий по ведению государственного лесного реестра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с 1 января 2023 года.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Законопроектом предлагается устранить несоответствие федеральному законодательству.</w:t>
      </w:r>
    </w:p>
    <w:p w:rsidR="009E0691" w:rsidRPr="009E0691" w:rsidRDefault="009E0691" w:rsidP="009E0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>Принятие законопроекта не окажет влияние на окружной бюджет и бюджеты муниципальных образований.</w:t>
      </w:r>
    </w:p>
    <w:p w:rsidR="009E0691" w:rsidRPr="009E0691" w:rsidRDefault="009E0691" w:rsidP="009E0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lastRenderedPageBreak/>
        <w:t>Утверждение законопроекта не потребует принятия иных нормативных правовых актов Ненецкого автономного округа и признания утратившими силу нормативных правовых актов Ненецкого автономного округа.</w:t>
      </w:r>
    </w:p>
    <w:p w:rsidR="009E0691" w:rsidRPr="009E0691" w:rsidRDefault="009E0691" w:rsidP="009E0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Arial"/>
          <w:kern w:val="26"/>
          <w:sz w:val="26"/>
          <w:szCs w:val="26"/>
        </w:rPr>
        <w:t>Представленный законопроект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9E0691" w:rsidRPr="009E0691" w:rsidRDefault="009E0691" w:rsidP="009E0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Необходимость проведения общественного обсуждения законопроекта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в соответствии со статьей 23.2 закона Ненецкого автономного округа от 03.02.2006 </w:t>
      </w:r>
      <w:r w:rsidRPr="009E0691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№ 673-оз «О нормативных правовых актах Ненецкого автономного округа» отсутствует.</w:t>
      </w:r>
      <w:bookmarkStart w:id="0" w:name="_GoBack"/>
      <w:bookmarkEnd w:id="0"/>
    </w:p>
    <w:sectPr w:rsidR="009E0691" w:rsidRPr="009E0691" w:rsidSect="00BE192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D7" w:rsidRDefault="00DC32D7" w:rsidP="005934AF">
      <w:pPr>
        <w:spacing w:after="0" w:line="240" w:lineRule="auto"/>
      </w:pPr>
      <w:r>
        <w:separator/>
      </w:r>
    </w:p>
  </w:endnote>
  <w:endnote w:type="continuationSeparator" w:id="0">
    <w:p w:rsidR="00DC32D7" w:rsidRDefault="00DC32D7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D7" w:rsidRDefault="00DC32D7" w:rsidP="005934AF">
      <w:pPr>
        <w:spacing w:after="0" w:line="240" w:lineRule="auto"/>
      </w:pPr>
      <w:r>
        <w:separator/>
      </w:r>
    </w:p>
  </w:footnote>
  <w:footnote w:type="continuationSeparator" w:id="0">
    <w:p w:rsidR="00DC32D7" w:rsidRDefault="00DC32D7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4" w:rsidRPr="00BE1924" w:rsidRDefault="009E0691">
    <w:pPr>
      <w:pStyle w:val="a3"/>
      <w:jc w:val="center"/>
      <w:rPr>
        <w:sz w:val="20"/>
        <w:szCs w:val="20"/>
      </w:rPr>
    </w:pPr>
    <w:r w:rsidRPr="00BE1924">
      <w:rPr>
        <w:sz w:val="20"/>
        <w:szCs w:val="20"/>
      </w:rPr>
      <w:fldChar w:fldCharType="begin"/>
    </w:r>
    <w:r w:rsidRPr="00BE1924">
      <w:rPr>
        <w:sz w:val="20"/>
        <w:szCs w:val="20"/>
      </w:rPr>
      <w:instrText>PAGE   \* MERGEFORMAT</w:instrText>
    </w:r>
    <w:r w:rsidRPr="00BE1924">
      <w:rPr>
        <w:sz w:val="20"/>
        <w:szCs w:val="20"/>
      </w:rPr>
      <w:fldChar w:fldCharType="separate"/>
    </w:r>
    <w:r w:rsidR="00252D3A">
      <w:rPr>
        <w:noProof/>
        <w:sz w:val="20"/>
        <w:szCs w:val="20"/>
      </w:rPr>
      <w:t>2</w:t>
    </w:r>
    <w:r w:rsidRPr="00BE1924">
      <w:rPr>
        <w:sz w:val="20"/>
        <w:szCs w:val="20"/>
      </w:rPr>
      <w:fldChar w:fldCharType="end"/>
    </w:r>
  </w:p>
  <w:p w:rsidR="00BE1924" w:rsidRDefault="00DC32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5D8"/>
    <w:multiLevelType w:val="hybridMultilevel"/>
    <w:tmpl w:val="9572CBDA"/>
    <w:lvl w:ilvl="0" w:tplc="EEBE7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544B2"/>
    <w:multiLevelType w:val="hybridMultilevel"/>
    <w:tmpl w:val="E0AE2B54"/>
    <w:lvl w:ilvl="0" w:tplc="00869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61C9D"/>
    <w:multiLevelType w:val="hybridMultilevel"/>
    <w:tmpl w:val="CC84871C"/>
    <w:lvl w:ilvl="0" w:tplc="3334C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950BE"/>
    <w:multiLevelType w:val="hybridMultilevel"/>
    <w:tmpl w:val="91D4E370"/>
    <w:lvl w:ilvl="0" w:tplc="E94CA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A62060"/>
    <w:multiLevelType w:val="hybridMultilevel"/>
    <w:tmpl w:val="CAA25AEE"/>
    <w:lvl w:ilvl="0" w:tplc="6E169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9174F"/>
    <w:multiLevelType w:val="hybridMultilevel"/>
    <w:tmpl w:val="1D709EB4"/>
    <w:lvl w:ilvl="0" w:tplc="A6466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5CC4"/>
    <w:rsid w:val="000365D1"/>
    <w:rsid w:val="00036842"/>
    <w:rsid w:val="0004163E"/>
    <w:rsid w:val="000440FA"/>
    <w:rsid w:val="0004619E"/>
    <w:rsid w:val="00046D40"/>
    <w:rsid w:val="00047668"/>
    <w:rsid w:val="00051217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76E4B"/>
    <w:rsid w:val="00082973"/>
    <w:rsid w:val="0008769C"/>
    <w:rsid w:val="00090556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6BD9"/>
    <w:rsid w:val="000D74A9"/>
    <w:rsid w:val="000D7FB3"/>
    <w:rsid w:val="000E3321"/>
    <w:rsid w:val="000E5470"/>
    <w:rsid w:val="000F200B"/>
    <w:rsid w:val="000F533E"/>
    <w:rsid w:val="000F75E5"/>
    <w:rsid w:val="000F77C1"/>
    <w:rsid w:val="001004F5"/>
    <w:rsid w:val="0010438E"/>
    <w:rsid w:val="001066CB"/>
    <w:rsid w:val="00107054"/>
    <w:rsid w:val="0011028B"/>
    <w:rsid w:val="00112C39"/>
    <w:rsid w:val="00113C3A"/>
    <w:rsid w:val="00114A50"/>
    <w:rsid w:val="00117A00"/>
    <w:rsid w:val="001217E0"/>
    <w:rsid w:val="001219B6"/>
    <w:rsid w:val="00125193"/>
    <w:rsid w:val="001370F6"/>
    <w:rsid w:val="001469F6"/>
    <w:rsid w:val="001470BC"/>
    <w:rsid w:val="00147231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77C6F"/>
    <w:rsid w:val="00180759"/>
    <w:rsid w:val="00187446"/>
    <w:rsid w:val="0019021C"/>
    <w:rsid w:val="00193DD5"/>
    <w:rsid w:val="00194AC1"/>
    <w:rsid w:val="00195954"/>
    <w:rsid w:val="00197E75"/>
    <w:rsid w:val="001A21D0"/>
    <w:rsid w:val="001A51A1"/>
    <w:rsid w:val="001A548E"/>
    <w:rsid w:val="001A5E9A"/>
    <w:rsid w:val="001A60AD"/>
    <w:rsid w:val="001B21C2"/>
    <w:rsid w:val="001B2A64"/>
    <w:rsid w:val="001B3DE3"/>
    <w:rsid w:val="001C01F4"/>
    <w:rsid w:val="001C08E6"/>
    <w:rsid w:val="001C1FE9"/>
    <w:rsid w:val="001C23E3"/>
    <w:rsid w:val="001C2860"/>
    <w:rsid w:val="001C3A65"/>
    <w:rsid w:val="001C4CF8"/>
    <w:rsid w:val="001D00C8"/>
    <w:rsid w:val="001D018A"/>
    <w:rsid w:val="001D13AB"/>
    <w:rsid w:val="001D391F"/>
    <w:rsid w:val="001D400E"/>
    <w:rsid w:val="001E158F"/>
    <w:rsid w:val="001E1812"/>
    <w:rsid w:val="001E693A"/>
    <w:rsid w:val="001E6C44"/>
    <w:rsid w:val="001E73CD"/>
    <w:rsid w:val="001F0C52"/>
    <w:rsid w:val="001F179E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3F8F"/>
    <w:rsid w:val="00224437"/>
    <w:rsid w:val="00233637"/>
    <w:rsid w:val="0023454D"/>
    <w:rsid w:val="00236086"/>
    <w:rsid w:val="00237618"/>
    <w:rsid w:val="00241DBA"/>
    <w:rsid w:val="002439EB"/>
    <w:rsid w:val="0024528D"/>
    <w:rsid w:val="00246935"/>
    <w:rsid w:val="00246CBE"/>
    <w:rsid w:val="00251029"/>
    <w:rsid w:val="00252D3A"/>
    <w:rsid w:val="00254DE6"/>
    <w:rsid w:val="002559D1"/>
    <w:rsid w:val="00255F52"/>
    <w:rsid w:val="00261554"/>
    <w:rsid w:val="00261EA3"/>
    <w:rsid w:val="00262CC8"/>
    <w:rsid w:val="002642C6"/>
    <w:rsid w:val="0026551F"/>
    <w:rsid w:val="00266762"/>
    <w:rsid w:val="00266DCA"/>
    <w:rsid w:val="00266E36"/>
    <w:rsid w:val="002701E6"/>
    <w:rsid w:val="00271580"/>
    <w:rsid w:val="00275285"/>
    <w:rsid w:val="00282D82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71C5C"/>
    <w:rsid w:val="003722F7"/>
    <w:rsid w:val="003725CD"/>
    <w:rsid w:val="00372979"/>
    <w:rsid w:val="00376630"/>
    <w:rsid w:val="00376D86"/>
    <w:rsid w:val="00377ABB"/>
    <w:rsid w:val="00385BA3"/>
    <w:rsid w:val="00386A97"/>
    <w:rsid w:val="00386D65"/>
    <w:rsid w:val="00393CAA"/>
    <w:rsid w:val="003948BA"/>
    <w:rsid w:val="00396885"/>
    <w:rsid w:val="00397814"/>
    <w:rsid w:val="003A09F0"/>
    <w:rsid w:val="003A30B9"/>
    <w:rsid w:val="003A3C87"/>
    <w:rsid w:val="003A4E0E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07CF2"/>
    <w:rsid w:val="004104FA"/>
    <w:rsid w:val="00412B8A"/>
    <w:rsid w:val="00414273"/>
    <w:rsid w:val="00415664"/>
    <w:rsid w:val="00417F59"/>
    <w:rsid w:val="00420ABA"/>
    <w:rsid w:val="00422159"/>
    <w:rsid w:val="00424248"/>
    <w:rsid w:val="00430DA8"/>
    <w:rsid w:val="00432DC0"/>
    <w:rsid w:val="00437193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70DF9"/>
    <w:rsid w:val="00472BE1"/>
    <w:rsid w:val="0047450B"/>
    <w:rsid w:val="00482B55"/>
    <w:rsid w:val="00484EE8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B734D"/>
    <w:rsid w:val="004C059D"/>
    <w:rsid w:val="004C2E9A"/>
    <w:rsid w:val="004C42AB"/>
    <w:rsid w:val="004D45A6"/>
    <w:rsid w:val="004D57CF"/>
    <w:rsid w:val="004D635B"/>
    <w:rsid w:val="004D75DB"/>
    <w:rsid w:val="004E36A2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3614"/>
    <w:rsid w:val="005038DD"/>
    <w:rsid w:val="00504E03"/>
    <w:rsid w:val="00505A16"/>
    <w:rsid w:val="00506586"/>
    <w:rsid w:val="00506E4F"/>
    <w:rsid w:val="0051029B"/>
    <w:rsid w:val="0051306C"/>
    <w:rsid w:val="00515432"/>
    <w:rsid w:val="00520CEB"/>
    <w:rsid w:val="005211F8"/>
    <w:rsid w:val="00522CBE"/>
    <w:rsid w:val="005276E4"/>
    <w:rsid w:val="005300D8"/>
    <w:rsid w:val="0053302E"/>
    <w:rsid w:val="0053310E"/>
    <w:rsid w:val="005340BE"/>
    <w:rsid w:val="00535E42"/>
    <w:rsid w:val="0053668D"/>
    <w:rsid w:val="00537E23"/>
    <w:rsid w:val="0054542A"/>
    <w:rsid w:val="00545A6B"/>
    <w:rsid w:val="005469C3"/>
    <w:rsid w:val="005520BF"/>
    <w:rsid w:val="00552F59"/>
    <w:rsid w:val="00553C0D"/>
    <w:rsid w:val="00554D0F"/>
    <w:rsid w:val="00555F10"/>
    <w:rsid w:val="005577FC"/>
    <w:rsid w:val="005613DD"/>
    <w:rsid w:val="00561685"/>
    <w:rsid w:val="00561728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D776A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6EFB"/>
    <w:rsid w:val="006171FD"/>
    <w:rsid w:val="006179FA"/>
    <w:rsid w:val="00621C6A"/>
    <w:rsid w:val="00622D0E"/>
    <w:rsid w:val="006256C6"/>
    <w:rsid w:val="0062620A"/>
    <w:rsid w:val="00630935"/>
    <w:rsid w:val="006325E1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84B"/>
    <w:rsid w:val="00671D39"/>
    <w:rsid w:val="00672DAA"/>
    <w:rsid w:val="0067508B"/>
    <w:rsid w:val="0067655D"/>
    <w:rsid w:val="00694BCF"/>
    <w:rsid w:val="006952D5"/>
    <w:rsid w:val="00696939"/>
    <w:rsid w:val="006A264A"/>
    <w:rsid w:val="006A6B0E"/>
    <w:rsid w:val="006A772B"/>
    <w:rsid w:val="006B0C11"/>
    <w:rsid w:val="006B22B2"/>
    <w:rsid w:val="006B55D2"/>
    <w:rsid w:val="006B5708"/>
    <w:rsid w:val="006C0887"/>
    <w:rsid w:val="006C0C47"/>
    <w:rsid w:val="006C0E7A"/>
    <w:rsid w:val="006C26F9"/>
    <w:rsid w:val="006C308A"/>
    <w:rsid w:val="006C3D45"/>
    <w:rsid w:val="006C549D"/>
    <w:rsid w:val="006D2EDF"/>
    <w:rsid w:val="006D5304"/>
    <w:rsid w:val="006D549B"/>
    <w:rsid w:val="006F1A7D"/>
    <w:rsid w:val="006F25E1"/>
    <w:rsid w:val="006F3B75"/>
    <w:rsid w:val="006F44B2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4B56"/>
    <w:rsid w:val="0073534D"/>
    <w:rsid w:val="007359D7"/>
    <w:rsid w:val="00736C5F"/>
    <w:rsid w:val="007370B5"/>
    <w:rsid w:val="00737845"/>
    <w:rsid w:val="00740D43"/>
    <w:rsid w:val="0074363C"/>
    <w:rsid w:val="00744F28"/>
    <w:rsid w:val="007510B7"/>
    <w:rsid w:val="00757AA5"/>
    <w:rsid w:val="00757CD4"/>
    <w:rsid w:val="00765D76"/>
    <w:rsid w:val="007668F7"/>
    <w:rsid w:val="0077088B"/>
    <w:rsid w:val="007726C5"/>
    <w:rsid w:val="0077359F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97A31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5D0B"/>
    <w:rsid w:val="007D640B"/>
    <w:rsid w:val="007D7A2E"/>
    <w:rsid w:val="007E0ABA"/>
    <w:rsid w:val="007E3096"/>
    <w:rsid w:val="007E5F5D"/>
    <w:rsid w:val="007E6F2F"/>
    <w:rsid w:val="007F0D8D"/>
    <w:rsid w:val="007F3F0A"/>
    <w:rsid w:val="007F708C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27032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27B4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67F44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679B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1FBB"/>
    <w:rsid w:val="008C5079"/>
    <w:rsid w:val="008C77FE"/>
    <w:rsid w:val="008D4659"/>
    <w:rsid w:val="008D52F0"/>
    <w:rsid w:val="008D5E49"/>
    <w:rsid w:val="008D673F"/>
    <w:rsid w:val="008D7B22"/>
    <w:rsid w:val="008E07FD"/>
    <w:rsid w:val="008E1B7F"/>
    <w:rsid w:val="008E4D1A"/>
    <w:rsid w:val="008E4F29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16383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556C"/>
    <w:rsid w:val="009457A8"/>
    <w:rsid w:val="00947203"/>
    <w:rsid w:val="00951443"/>
    <w:rsid w:val="009520DD"/>
    <w:rsid w:val="0095220F"/>
    <w:rsid w:val="00953463"/>
    <w:rsid w:val="009537AB"/>
    <w:rsid w:val="00954D0F"/>
    <w:rsid w:val="0095564C"/>
    <w:rsid w:val="00957C4D"/>
    <w:rsid w:val="00957FBB"/>
    <w:rsid w:val="009611CA"/>
    <w:rsid w:val="00961BA4"/>
    <w:rsid w:val="00963332"/>
    <w:rsid w:val="00964419"/>
    <w:rsid w:val="009649F5"/>
    <w:rsid w:val="00965D77"/>
    <w:rsid w:val="00966F6D"/>
    <w:rsid w:val="00971929"/>
    <w:rsid w:val="0097398F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C2ACA"/>
    <w:rsid w:val="009C6541"/>
    <w:rsid w:val="009D19B5"/>
    <w:rsid w:val="009D7844"/>
    <w:rsid w:val="009E0691"/>
    <w:rsid w:val="009E2EC6"/>
    <w:rsid w:val="009E589D"/>
    <w:rsid w:val="009F336E"/>
    <w:rsid w:val="009F3416"/>
    <w:rsid w:val="009F3708"/>
    <w:rsid w:val="009F4A6A"/>
    <w:rsid w:val="009F5005"/>
    <w:rsid w:val="009F7D67"/>
    <w:rsid w:val="00A0278C"/>
    <w:rsid w:val="00A02E48"/>
    <w:rsid w:val="00A035FF"/>
    <w:rsid w:val="00A06D32"/>
    <w:rsid w:val="00A07F13"/>
    <w:rsid w:val="00A10D3C"/>
    <w:rsid w:val="00A145E0"/>
    <w:rsid w:val="00A16F3E"/>
    <w:rsid w:val="00A175B4"/>
    <w:rsid w:val="00A22239"/>
    <w:rsid w:val="00A25DBC"/>
    <w:rsid w:val="00A353E0"/>
    <w:rsid w:val="00A3541F"/>
    <w:rsid w:val="00A356D9"/>
    <w:rsid w:val="00A44AD2"/>
    <w:rsid w:val="00A46697"/>
    <w:rsid w:val="00A5345B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5406"/>
    <w:rsid w:val="00AC6B9D"/>
    <w:rsid w:val="00AC7749"/>
    <w:rsid w:val="00AD26F0"/>
    <w:rsid w:val="00AD413E"/>
    <w:rsid w:val="00AD5531"/>
    <w:rsid w:val="00AD6D05"/>
    <w:rsid w:val="00AE083D"/>
    <w:rsid w:val="00AE4D4B"/>
    <w:rsid w:val="00AE6323"/>
    <w:rsid w:val="00AE7ED5"/>
    <w:rsid w:val="00AF0055"/>
    <w:rsid w:val="00AF155F"/>
    <w:rsid w:val="00AF24AB"/>
    <w:rsid w:val="00AF5FDF"/>
    <w:rsid w:val="00B00659"/>
    <w:rsid w:val="00B00E23"/>
    <w:rsid w:val="00B02B9D"/>
    <w:rsid w:val="00B033AA"/>
    <w:rsid w:val="00B034CD"/>
    <w:rsid w:val="00B053EF"/>
    <w:rsid w:val="00B102B6"/>
    <w:rsid w:val="00B14742"/>
    <w:rsid w:val="00B14D0E"/>
    <w:rsid w:val="00B14D1D"/>
    <w:rsid w:val="00B15020"/>
    <w:rsid w:val="00B150F1"/>
    <w:rsid w:val="00B21863"/>
    <w:rsid w:val="00B27834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80C"/>
    <w:rsid w:val="00B54C90"/>
    <w:rsid w:val="00B54F51"/>
    <w:rsid w:val="00B55153"/>
    <w:rsid w:val="00B55883"/>
    <w:rsid w:val="00B565A7"/>
    <w:rsid w:val="00B61DFF"/>
    <w:rsid w:val="00B61F39"/>
    <w:rsid w:val="00B63A1A"/>
    <w:rsid w:val="00B63FB3"/>
    <w:rsid w:val="00B64939"/>
    <w:rsid w:val="00B7002F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204"/>
    <w:rsid w:val="00B94A09"/>
    <w:rsid w:val="00BA1453"/>
    <w:rsid w:val="00BA76B6"/>
    <w:rsid w:val="00BB3819"/>
    <w:rsid w:val="00BB41E9"/>
    <w:rsid w:val="00BB6892"/>
    <w:rsid w:val="00BC2DD8"/>
    <w:rsid w:val="00BC3681"/>
    <w:rsid w:val="00BD2C03"/>
    <w:rsid w:val="00BD3A7A"/>
    <w:rsid w:val="00BD3FFC"/>
    <w:rsid w:val="00BD5F32"/>
    <w:rsid w:val="00BE007E"/>
    <w:rsid w:val="00BE06A0"/>
    <w:rsid w:val="00BE3DA4"/>
    <w:rsid w:val="00BE6589"/>
    <w:rsid w:val="00BE7063"/>
    <w:rsid w:val="00BF19DC"/>
    <w:rsid w:val="00BF2F5B"/>
    <w:rsid w:val="00BF3D90"/>
    <w:rsid w:val="00BF4916"/>
    <w:rsid w:val="00BF5C42"/>
    <w:rsid w:val="00BF67A8"/>
    <w:rsid w:val="00C0055F"/>
    <w:rsid w:val="00C013D9"/>
    <w:rsid w:val="00C04CFD"/>
    <w:rsid w:val="00C07020"/>
    <w:rsid w:val="00C11416"/>
    <w:rsid w:val="00C12923"/>
    <w:rsid w:val="00C13F0E"/>
    <w:rsid w:val="00C14339"/>
    <w:rsid w:val="00C14B6A"/>
    <w:rsid w:val="00C1538F"/>
    <w:rsid w:val="00C20D32"/>
    <w:rsid w:val="00C227B1"/>
    <w:rsid w:val="00C230E9"/>
    <w:rsid w:val="00C24A20"/>
    <w:rsid w:val="00C256BC"/>
    <w:rsid w:val="00C25C93"/>
    <w:rsid w:val="00C25D52"/>
    <w:rsid w:val="00C27AB0"/>
    <w:rsid w:val="00C31578"/>
    <w:rsid w:val="00C41593"/>
    <w:rsid w:val="00C44D4E"/>
    <w:rsid w:val="00C52913"/>
    <w:rsid w:val="00C55886"/>
    <w:rsid w:val="00C578B1"/>
    <w:rsid w:val="00C614AD"/>
    <w:rsid w:val="00C61B18"/>
    <w:rsid w:val="00C62EAD"/>
    <w:rsid w:val="00C64F9D"/>
    <w:rsid w:val="00C66DD1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774"/>
    <w:rsid w:val="00CB27E5"/>
    <w:rsid w:val="00CB3ECD"/>
    <w:rsid w:val="00CB4634"/>
    <w:rsid w:val="00CB7765"/>
    <w:rsid w:val="00CC2850"/>
    <w:rsid w:val="00CC3108"/>
    <w:rsid w:val="00CC611D"/>
    <w:rsid w:val="00CC7F8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8E6"/>
    <w:rsid w:val="00D039BD"/>
    <w:rsid w:val="00D05EA6"/>
    <w:rsid w:val="00D05EBB"/>
    <w:rsid w:val="00D11486"/>
    <w:rsid w:val="00D11FEB"/>
    <w:rsid w:val="00D169B6"/>
    <w:rsid w:val="00D2162A"/>
    <w:rsid w:val="00D2233A"/>
    <w:rsid w:val="00D26213"/>
    <w:rsid w:val="00D300B0"/>
    <w:rsid w:val="00D3200B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1D8"/>
    <w:rsid w:val="00D97952"/>
    <w:rsid w:val="00DA0699"/>
    <w:rsid w:val="00DA3C43"/>
    <w:rsid w:val="00DA5E15"/>
    <w:rsid w:val="00DA6371"/>
    <w:rsid w:val="00DB26DF"/>
    <w:rsid w:val="00DB3B07"/>
    <w:rsid w:val="00DB54F3"/>
    <w:rsid w:val="00DB578B"/>
    <w:rsid w:val="00DC10DE"/>
    <w:rsid w:val="00DC13F2"/>
    <w:rsid w:val="00DC2940"/>
    <w:rsid w:val="00DC32D7"/>
    <w:rsid w:val="00DC4BAB"/>
    <w:rsid w:val="00DD3161"/>
    <w:rsid w:val="00DD5776"/>
    <w:rsid w:val="00DD64F9"/>
    <w:rsid w:val="00DD6A58"/>
    <w:rsid w:val="00DD7094"/>
    <w:rsid w:val="00DE02D1"/>
    <w:rsid w:val="00DE0E92"/>
    <w:rsid w:val="00DE19BE"/>
    <w:rsid w:val="00DE3EA2"/>
    <w:rsid w:val="00DE42C1"/>
    <w:rsid w:val="00DE61D9"/>
    <w:rsid w:val="00DF0070"/>
    <w:rsid w:val="00DF0976"/>
    <w:rsid w:val="00DF0B41"/>
    <w:rsid w:val="00DF2ED9"/>
    <w:rsid w:val="00DF7CD6"/>
    <w:rsid w:val="00E04BD0"/>
    <w:rsid w:val="00E07188"/>
    <w:rsid w:val="00E104EE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718"/>
    <w:rsid w:val="00E57E96"/>
    <w:rsid w:val="00E61446"/>
    <w:rsid w:val="00E61631"/>
    <w:rsid w:val="00E635EC"/>
    <w:rsid w:val="00E63A52"/>
    <w:rsid w:val="00E66525"/>
    <w:rsid w:val="00E677E7"/>
    <w:rsid w:val="00E74B05"/>
    <w:rsid w:val="00E75F17"/>
    <w:rsid w:val="00E835B7"/>
    <w:rsid w:val="00E84E64"/>
    <w:rsid w:val="00E8529F"/>
    <w:rsid w:val="00E852FC"/>
    <w:rsid w:val="00E861A3"/>
    <w:rsid w:val="00E86450"/>
    <w:rsid w:val="00E9275F"/>
    <w:rsid w:val="00E955A2"/>
    <w:rsid w:val="00E970C8"/>
    <w:rsid w:val="00E97A67"/>
    <w:rsid w:val="00EA06F2"/>
    <w:rsid w:val="00EA0B4F"/>
    <w:rsid w:val="00EA4ADC"/>
    <w:rsid w:val="00EA5780"/>
    <w:rsid w:val="00EB38C6"/>
    <w:rsid w:val="00EB3FD6"/>
    <w:rsid w:val="00EB5817"/>
    <w:rsid w:val="00EB6BDB"/>
    <w:rsid w:val="00EC37EA"/>
    <w:rsid w:val="00ED0010"/>
    <w:rsid w:val="00ED0C0F"/>
    <w:rsid w:val="00ED3285"/>
    <w:rsid w:val="00ED5D96"/>
    <w:rsid w:val="00EE021B"/>
    <w:rsid w:val="00EE05FC"/>
    <w:rsid w:val="00EE5D4E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17A98"/>
    <w:rsid w:val="00F207A6"/>
    <w:rsid w:val="00F21448"/>
    <w:rsid w:val="00F221B6"/>
    <w:rsid w:val="00F22443"/>
    <w:rsid w:val="00F23678"/>
    <w:rsid w:val="00F23B23"/>
    <w:rsid w:val="00F23F86"/>
    <w:rsid w:val="00F3008E"/>
    <w:rsid w:val="00F31359"/>
    <w:rsid w:val="00F3189F"/>
    <w:rsid w:val="00F33F75"/>
    <w:rsid w:val="00F354FA"/>
    <w:rsid w:val="00F35B58"/>
    <w:rsid w:val="00F42564"/>
    <w:rsid w:val="00F43985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47F0"/>
    <w:rsid w:val="00F7548B"/>
    <w:rsid w:val="00F75D40"/>
    <w:rsid w:val="00F76C2D"/>
    <w:rsid w:val="00F77D24"/>
    <w:rsid w:val="00F77F08"/>
    <w:rsid w:val="00F80542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B2FE8"/>
    <w:rsid w:val="00FC689C"/>
    <w:rsid w:val="00FC6B54"/>
    <w:rsid w:val="00FC7C1B"/>
    <w:rsid w:val="00FD3367"/>
    <w:rsid w:val="00FD5999"/>
    <w:rsid w:val="00FD64D6"/>
    <w:rsid w:val="00FE1013"/>
    <w:rsid w:val="00FE11D8"/>
    <w:rsid w:val="00FE2AB0"/>
    <w:rsid w:val="00FE363E"/>
    <w:rsid w:val="00FF2A3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531E4D-E869-4469-A19D-11B9EE1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1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6C0E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6D68-E17A-42FF-80B3-FDE5353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3</cp:revision>
  <cp:lastPrinted>2023-07-13T08:52:00Z</cp:lastPrinted>
  <dcterms:created xsi:type="dcterms:W3CDTF">2023-10-11T05:52:00Z</dcterms:created>
  <dcterms:modified xsi:type="dcterms:W3CDTF">2023-10-11T05:57:00Z</dcterms:modified>
</cp:coreProperties>
</file>